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767" w:rsidRPr="00720718" w:rsidRDefault="008B4718" w:rsidP="008B4718">
      <w:pPr>
        <w:jc w:val="center"/>
        <w:rPr>
          <w:rFonts w:ascii="黑体" w:eastAsia="黑体" w:hAnsi="黑体"/>
          <w:sz w:val="44"/>
        </w:rPr>
      </w:pPr>
      <w:r w:rsidRPr="00720718">
        <w:rPr>
          <w:rFonts w:ascii="黑体" w:eastAsia="黑体" w:hAnsi="黑体" w:hint="eastAsia"/>
          <w:sz w:val="44"/>
        </w:rPr>
        <w:t>《草地学报》稿件修改要求</w:t>
      </w:r>
    </w:p>
    <w:p w:rsidR="008B4718" w:rsidRDefault="008B4718" w:rsidP="008B4718">
      <w:pPr>
        <w:rPr>
          <w:sz w:val="44"/>
        </w:rPr>
      </w:pPr>
    </w:p>
    <w:p w:rsidR="00657933" w:rsidRPr="00042937" w:rsidRDefault="008B4718" w:rsidP="00042937">
      <w:pPr>
        <w:spacing w:beforeLines="50" w:before="156"/>
        <w:ind w:firstLine="482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投稿《草地学报》的论文</w:t>
      </w:r>
      <w:r w:rsidR="00720718">
        <w:rPr>
          <w:rFonts w:hint="eastAsia"/>
          <w:sz w:val="24"/>
          <w:szCs w:val="24"/>
        </w:rPr>
        <w:t>及返修论文，必须</w:t>
      </w:r>
      <w:r>
        <w:rPr>
          <w:rFonts w:hint="eastAsia"/>
          <w:sz w:val="24"/>
          <w:szCs w:val="24"/>
        </w:rPr>
        <w:t>按以下要求进行修改，以保证论文的学术规范性，</w:t>
      </w:r>
      <w:r w:rsidRPr="00346876">
        <w:rPr>
          <w:rFonts w:hint="eastAsia"/>
          <w:b/>
          <w:sz w:val="24"/>
          <w:szCs w:val="24"/>
        </w:rPr>
        <w:t>稿件格式不规范</w:t>
      </w:r>
      <w:r w:rsidR="00657933">
        <w:rPr>
          <w:rFonts w:hint="eastAsia"/>
          <w:b/>
          <w:sz w:val="24"/>
          <w:szCs w:val="24"/>
        </w:rPr>
        <w:t>不能送审，</w:t>
      </w:r>
      <w:r w:rsidR="0091784C">
        <w:rPr>
          <w:rFonts w:hint="eastAsia"/>
          <w:b/>
          <w:sz w:val="24"/>
          <w:szCs w:val="24"/>
        </w:rPr>
        <w:t>敷衍返修工作</w:t>
      </w:r>
      <w:r w:rsidRPr="00346876">
        <w:rPr>
          <w:rFonts w:hint="eastAsia"/>
          <w:b/>
          <w:sz w:val="24"/>
          <w:szCs w:val="24"/>
        </w:rPr>
        <w:t>可能被直接退稿</w:t>
      </w:r>
      <w:r>
        <w:rPr>
          <w:rFonts w:hint="eastAsia"/>
          <w:sz w:val="24"/>
          <w:szCs w:val="24"/>
        </w:rPr>
        <w:t>，</w:t>
      </w:r>
      <w:r w:rsidRPr="00042937">
        <w:rPr>
          <w:rFonts w:hint="eastAsia"/>
          <w:b/>
          <w:sz w:val="24"/>
          <w:szCs w:val="24"/>
        </w:rPr>
        <w:t>请作者认真对待。</w:t>
      </w:r>
    </w:p>
    <w:p w:rsidR="002E2F56" w:rsidRDefault="00346876" w:rsidP="00042937">
      <w:pPr>
        <w:spacing w:beforeLines="50" w:before="156"/>
        <w:ind w:firstLine="482"/>
        <w:rPr>
          <w:sz w:val="24"/>
          <w:szCs w:val="24"/>
        </w:rPr>
      </w:pPr>
      <w:r>
        <w:rPr>
          <w:rFonts w:hint="eastAsia"/>
          <w:sz w:val="24"/>
          <w:szCs w:val="24"/>
        </w:rPr>
        <w:t>本刊不接受邮箱投稿，</w:t>
      </w:r>
      <w:r w:rsidRPr="00657933">
        <w:rPr>
          <w:rFonts w:hint="eastAsia"/>
          <w:b/>
          <w:sz w:val="24"/>
          <w:szCs w:val="24"/>
        </w:rPr>
        <w:t>所有稿件必须在投稿系统中提交</w:t>
      </w:r>
      <w:r>
        <w:rPr>
          <w:rFonts w:hint="eastAsia"/>
          <w:sz w:val="24"/>
          <w:szCs w:val="24"/>
        </w:rPr>
        <w:t>，</w:t>
      </w:r>
      <w:r w:rsidR="00657933" w:rsidRPr="00657933">
        <w:rPr>
          <w:sz w:val="24"/>
          <w:szCs w:val="24"/>
        </w:rPr>
        <w:t>要求作者投稿专投本刊，坚决反对一稿两投、抄袭等侵犯著作权行为，一旦发现，本刊不再接收该文章作者的投稿，同时通报国内外本领域相关期刊</w:t>
      </w:r>
      <w:r w:rsidR="00657933" w:rsidRPr="00657933">
        <w:rPr>
          <w:rFonts w:hint="eastAsia"/>
          <w:sz w:val="24"/>
          <w:szCs w:val="24"/>
        </w:rPr>
        <w:t>。</w:t>
      </w:r>
    </w:p>
    <w:p w:rsidR="00657933" w:rsidRPr="00657933" w:rsidRDefault="00657933" w:rsidP="00042937">
      <w:pPr>
        <w:spacing w:beforeLines="50" w:before="156"/>
        <w:ind w:firstLine="482"/>
        <w:rPr>
          <w:sz w:val="24"/>
          <w:szCs w:val="24"/>
        </w:rPr>
      </w:pPr>
    </w:p>
    <w:p w:rsidR="004D460B" w:rsidRPr="00342920" w:rsidRDefault="008B4718" w:rsidP="004D460B">
      <w:pPr>
        <w:rPr>
          <w:rFonts w:ascii="黑体" w:eastAsia="黑体" w:hAnsi="黑体"/>
          <w:sz w:val="30"/>
          <w:szCs w:val="30"/>
        </w:rPr>
      </w:pPr>
      <w:r w:rsidRPr="00342920">
        <w:rPr>
          <w:rFonts w:ascii="黑体" w:eastAsia="黑体" w:hAnsi="黑体" w:hint="eastAsia"/>
          <w:sz w:val="30"/>
          <w:szCs w:val="30"/>
        </w:rPr>
        <w:t>1. 论文结构</w:t>
      </w:r>
    </w:p>
    <w:p w:rsidR="008B4718" w:rsidRPr="00342920" w:rsidRDefault="008B4718" w:rsidP="008B4718">
      <w:pPr>
        <w:rPr>
          <w:sz w:val="24"/>
          <w:szCs w:val="24"/>
        </w:rPr>
      </w:pPr>
      <w:r w:rsidRPr="00342920">
        <w:rPr>
          <w:rFonts w:hint="eastAsia"/>
          <w:sz w:val="24"/>
          <w:szCs w:val="24"/>
        </w:rPr>
        <w:t>（</w:t>
      </w:r>
      <w:r w:rsidRPr="00342920">
        <w:rPr>
          <w:rFonts w:hint="eastAsia"/>
          <w:sz w:val="24"/>
          <w:szCs w:val="24"/>
        </w:rPr>
        <w:t>1</w:t>
      </w:r>
      <w:r w:rsidRPr="00342920">
        <w:rPr>
          <w:rFonts w:hint="eastAsia"/>
          <w:sz w:val="24"/>
          <w:szCs w:val="24"/>
        </w:rPr>
        <w:t>）本刊要求论文（</w:t>
      </w:r>
      <w:r w:rsidRPr="00342920">
        <w:rPr>
          <w:rFonts w:hint="eastAsia"/>
          <w:b/>
          <w:sz w:val="24"/>
          <w:szCs w:val="24"/>
        </w:rPr>
        <w:t>除综述外</w:t>
      </w:r>
      <w:r w:rsidRPr="00342920">
        <w:rPr>
          <w:rFonts w:hint="eastAsia"/>
          <w:sz w:val="24"/>
          <w:szCs w:val="24"/>
        </w:rPr>
        <w:t>）必须包含以下部分：</w:t>
      </w:r>
      <w:r w:rsidRPr="00342920">
        <w:rPr>
          <w:rFonts w:hint="eastAsia"/>
          <w:b/>
          <w:sz w:val="24"/>
          <w:szCs w:val="24"/>
        </w:rPr>
        <w:t>标题页、引言、材料与方法、结果与分析、讨论、结论、参考文献</w:t>
      </w:r>
      <w:r w:rsidR="00657933" w:rsidRPr="00342920">
        <w:rPr>
          <w:rFonts w:hint="eastAsia"/>
          <w:b/>
          <w:sz w:val="24"/>
          <w:szCs w:val="24"/>
        </w:rPr>
        <w:t>、图表及其它</w:t>
      </w:r>
      <w:r w:rsidRPr="00342920">
        <w:rPr>
          <w:rFonts w:hint="eastAsia"/>
          <w:sz w:val="24"/>
          <w:szCs w:val="24"/>
        </w:rPr>
        <w:t>。</w:t>
      </w:r>
      <w:r w:rsidR="00657933" w:rsidRPr="00342920">
        <w:rPr>
          <w:rFonts w:hint="eastAsia"/>
          <w:sz w:val="24"/>
          <w:szCs w:val="24"/>
        </w:rPr>
        <w:t>论文相关的图表可以放在正文中，若图片太大也可单独上传。</w:t>
      </w:r>
      <w:r w:rsidR="004D460B" w:rsidRPr="00342920">
        <w:rPr>
          <w:rFonts w:hint="eastAsia"/>
          <w:sz w:val="24"/>
          <w:szCs w:val="24"/>
        </w:rPr>
        <w:t>稿件正文以</w:t>
      </w:r>
      <w:r w:rsidR="004D460B" w:rsidRPr="00342920">
        <w:rPr>
          <w:rFonts w:hint="eastAsia"/>
          <w:b/>
          <w:sz w:val="24"/>
          <w:szCs w:val="24"/>
        </w:rPr>
        <w:t>word</w:t>
      </w:r>
      <w:r w:rsidR="004D460B" w:rsidRPr="00342920">
        <w:rPr>
          <w:rFonts w:hint="eastAsia"/>
          <w:sz w:val="24"/>
          <w:szCs w:val="24"/>
        </w:rPr>
        <w:t>文档提交，推荐使用</w:t>
      </w:r>
      <w:r w:rsidR="004D460B" w:rsidRPr="00342920">
        <w:rPr>
          <w:rFonts w:hint="eastAsia"/>
          <w:sz w:val="24"/>
          <w:szCs w:val="24"/>
        </w:rPr>
        <w:t>2007</w:t>
      </w:r>
      <w:r w:rsidR="004D460B" w:rsidRPr="00342920">
        <w:rPr>
          <w:rFonts w:hint="eastAsia"/>
          <w:sz w:val="24"/>
          <w:szCs w:val="24"/>
        </w:rPr>
        <w:t>以上版本（文件为</w:t>
      </w:r>
      <w:r w:rsidR="004D460B" w:rsidRPr="00342920">
        <w:rPr>
          <w:rFonts w:hint="eastAsia"/>
          <w:sz w:val="24"/>
          <w:szCs w:val="24"/>
        </w:rPr>
        <w:t>.docx</w:t>
      </w:r>
      <w:r w:rsidR="004D460B" w:rsidRPr="00342920">
        <w:rPr>
          <w:rFonts w:hint="eastAsia"/>
          <w:sz w:val="24"/>
          <w:szCs w:val="24"/>
        </w:rPr>
        <w:t>）。其他说明文件和图片可以通过附件形式提交。论文中文部分使用宋体，英文使用</w:t>
      </w:r>
      <w:r w:rsidR="004D460B" w:rsidRPr="00342920">
        <w:rPr>
          <w:rFonts w:hint="eastAsia"/>
          <w:sz w:val="24"/>
          <w:szCs w:val="24"/>
        </w:rPr>
        <w:t>Time New Roman</w:t>
      </w:r>
      <w:r w:rsidR="004D460B" w:rsidRPr="00342920">
        <w:rPr>
          <w:rFonts w:hint="eastAsia"/>
          <w:sz w:val="24"/>
          <w:szCs w:val="24"/>
        </w:rPr>
        <w:t>，两端对齐，不要使用多种字体，也不要添加固定格式，如</w:t>
      </w:r>
      <w:r w:rsidR="00E6781E" w:rsidRPr="00342920">
        <w:rPr>
          <w:rFonts w:hint="eastAsia"/>
          <w:sz w:val="24"/>
          <w:szCs w:val="24"/>
        </w:rPr>
        <w:t>行距，</w:t>
      </w:r>
      <w:r w:rsidR="004D460B" w:rsidRPr="00342920">
        <w:rPr>
          <w:rFonts w:hint="eastAsia"/>
          <w:sz w:val="24"/>
          <w:szCs w:val="24"/>
        </w:rPr>
        <w:t>左右边距，底纹等，不要手动换行，不可左右分栏，不要使用横向页面，以便于审改。</w:t>
      </w:r>
    </w:p>
    <w:p w:rsidR="00346876" w:rsidRPr="0091784C" w:rsidRDefault="008B4718" w:rsidP="008B4718">
      <w:pPr>
        <w:rPr>
          <w:b/>
          <w:sz w:val="24"/>
          <w:szCs w:val="24"/>
        </w:rPr>
      </w:pPr>
      <w:r w:rsidRPr="00342920">
        <w:rPr>
          <w:rFonts w:hint="eastAsia"/>
          <w:sz w:val="24"/>
          <w:szCs w:val="24"/>
        </w:rPr>
        <w:t>（</w:t>
      </w:r>
      <w:r w:rsidRPr="00342920">
        <w:rPr>
          <w:rFonts w:hint="eastAsia"/>
          <w:sz w:val="24"/>
          <w:szCs w:val="24"/>
        </w:rPr>
        <w:t>2</w:t>
      </w:r>
      <w:r w:rsidRPr="00342920">
        <w:rPr>
          <w:rFonts w:hint="eastAsia"/>
          <w:sz w:val="24"/>
          <w:szCs w:val="24"/>
        </w:rPr>
        <w:t>）</w:t>
      </w:r>
      <w:r w:rsidR="00E6781E" w:rsidRPr="00342920">
        <w:rPr>
          <w:rFonts w:hint="eastAsia"/>
          <w:sz w:val="24"/>
          <w:szCs w:val="24"/>
        </w:rPr>
        <w:t xml:space="preserve"> </w:t>
      </w:r>
      <w:r w:rsidR="00657933" w:rsidRPr="00342920">
        <w:rPr>
          <w:rFonts w:hint="eastAsia"/>
          <w:sz w:val="24"/>
          <w:szCs w:val="24"/>
        </w:rPr>
        <w:t>论文的材料与方法、结果与分析及讨论部分可分级叙述</w:t>
      </w:r>
      <w:r w:rsidRPr="00342920">
        <w:rPr>
          <w:rFonts w:hint="eastAsia"/>
          <w:sz w:val="24"/>
          <w:szCs w:val="24"/>
        </w:rPr>
        <w:t>最多可以划分</w:t>
      </w:r>
      <w:r w:rsidRPr="00342920">
        <w:rPr>
          <w:rFonts w:hint="eastAsia"/>
          <w:b/>
          <w:sz w:val="24"/>
          <w:szCs w:val="24"/>
        </w:rPr>
        <w:t>三级</w:t>
      </w:r>
      <w:r w:rsidRPr="00342920">
        <w:rPr>
          <w:rFonts w:hint="eastAsia"/>
          <w:sz w:val="24"/>
          <w:szCs w:val="24"/>
        </w:rPr>
        <w:t>，分别以</w:t>
      </w:r>
      <w:r w:rsidRPr="00342920">
        <w:rPr>
          <w:rFonts w:hint="eastAsia"/>
          <w:b/>
          <w:sz w:val="24"/>
          <w:szCs w:val="24"/>
        </w:rPr>
        <w:t>阿拉伯数字</w:t>
      </w:r>
      <w:r w:rsidR="00E6781E" w:rsidRPr="00342920">
        <w:rPr>
          <w:rFonts w:hint="eastAsia"/>
          <w:sz w:val="24"/>
          <w:szCs w:val="24"/>
        </w:rPr>
        <w:t>编号（</w:t>
      </w:r>
      <w:r w:rsidRPr="00342920">
        <w:rPr>
          <w:rFonts w:hint="eastAsia"/>
          <w:sz w:val="24"/>
          <w:szCs w:val="24"/>
        </w:rPr>
        <w:t>如</w:t>
      </w:r>
      <w:r w:rsidRPr="00342920">
        <w:rPr>
          <w:rFonts w:hint="eastAsia"/>
          <w:sz w:val="24"/>
          <w:szCs w:val="24"/>
        </w:rPr>
        <w:t xml:space="preserve">1 </w:t>
      </w:r>
      <w:r w:rsidRPr="00342920">
        <w:rPr>
          <w:rFonts w:hint="eastAsia"/>
          <w:sz w:val="24"/>
          <w:szCs w:val="24"/>
        </w:rPr>
        <w:t>材料与方法</w:t>
      </w:r>
      <w:r w:rsidRPr="00342920">
        <w:rPr>
          <w:rFonts w:hint="eastAsia"/>
          <w:sz w:val="24"/>
          <w:szCs w:val="24"/>
        </w:rPr>
        <w:t xml:space="preserve">  1.1 </w:t>
      </w:r>
      <w:r w:rsidRPr="00342920">
        <w:rPr>
          <w:rFonts w:hint="eastAsia"/>
          <w:sz w:val="24"/>
          <w:szCs w:val="24"/>
        </w:rPr>
        <w:t>试验材料</w:t>
      </w:r>
      <w:r w:rsidRPr="00342920">
        <w:rPr>
          <w:rFonts w:hint="eastAsia"/>
          <w:sz w:val="24"/>
          <w:szCs w:val="24"/>
        </w:rPr>
        <w:t xml:space="preserve">  1.1.1 </w:t>
      </w:r>
      <w:r w:rsidRPr="00342920">
        <w:rPr>
          <w:rFonts w:hint="eastAsia"/>
          <w:sz w:val="24"/>
          <w:szCs w:val="24"/>
        </w:rPr>
        <w:t>基因引物设计）</w:t>
      </w:r>
      <w:r w:rsidR="00720718" w:rsidRPr="00342920">
        <w:rPr>
          <w:rFonts w:hint="eastAsia"/>
          <w:sz w:val="24"/>
          <w:szCs w:val="24"/>
        </w:rPr>
        <w:t>。</w:t>
      </w:r>
      <w:r w:rsidR="00657933" w:rsidRPr="00342920">
        <w:rPr>
          <w:rFonts w:hint="eastAsia"/>
          <w:b/>
          <w:sz w:val="24"/>
          <w:szCs w:val="24"/>
        </w:rPr>
        <w:t>引言部分和结论部分请不要分级。</w:t>
      </w:r>
    </w:p>
    <w:p w:rsidR="008B4718" w:rsidRDefault="008B4718" w:rsidP="008B4718">
      <w:pPr>
        <w:rPr>
          <w:sz w:val="24"/>
          <w:szCs w:val="24"/>
        </w:rPr>
      </w:pPr>
    </w:p>
    <w:p w:rsidR="008B4718" w:rsidRPr="00042937" w:rsidRDefault="008B4718" w:rsidP="008B4718">
      <w:pPr>
        <w:rPr>
          <w:rFonts w:ascii="黑体" w:eastAsia="黑体" w:hAnsi="黑体"/>
          <w:sz w:val="30"/>
          <w:szCs w:val="30"/>
        </w:rPr>
      </w:pPr>
      <w:r w:rsidRPr="00042937">
        <w:rPr>
          <w:rFonts w:ascii="黑体" w:eastAsia="黑体" w:hAnsi="黑体" w:hint="eastAsia"/>
          <w:sz w:val="30"/>
          <w:szCs w:val="30"/>
        </w:rPr>
        <w:t>2. 论文写作</w:t>
      </w:r>
    </w:p>
    <w:p w:rsidR="008B4718" w:rsidRDefault="008B4718" w:rsidP="008B4718">
      <w:pPr>
        <w:rPr>
          <w:sz w:val="24"/>
          <w:szCs w:val="24"/>
        </w:rPr>
      </w:pPr>
    </w:p>
    <w:p w:rsidR="008B4718" w:rsidRPr="00042937" w:rsidRDefault="008B4718" w:rsidP="008B4718">
      <w:pPr>
        <w:rPr>
          <w:rFonts w:ascii="黑体" w:eastAsia="黑体" w:hAnsi="黑体"/>
          <w:sz w:val="28"/>
          <w:szCs w:val="24"/>
        </w:rPr>
      </w:pPr>
      <w:r w:rsidRPr="00042937">
        <w:rPr>
          <w:rFonts w:ascii="黑体" w:eastAsia="黑体" w:hAnsi="黑体" w:hint="eastAsia"/>
          <w:sz w:val="28"/>
          <w:szCs w:val="24"/>
        </w:rPr>
        <w:t>2.1 标题页</w:t>
      </w:r>
    </w:p>
    <w:p w:rsidR="008B4718" w:rsidRDefault="008B4718" w:rsidP="008B4718">
      <w:pPr>
        <w:rPr>
          <w:sz w:val="24"/>
          <w:szCs w:val="24"/>
        </w:rPr>
      </w:pPr>
    </w:p>
    <w:p w:rsidR="008B4718" w:rsidRDefault="008B4718" w:rsidP="00042937">
      <w:pPr>
        <w:spacing w:beforeLines="50" w:before="156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 w:rsidR="00720718">
        <w:rPr>
          <w:rFonts w:hint="eastAsia"/>
          <w:sz w:val="24"/>
          <w:szCs w:val="24"/>
        </w:rPr>
        <w:t>）</w:t>
      </w:r>
      <w:r w:rsidR="00720718" w:rsidRPr="002E2F56">
        <w:rPr>
          <w:rFonts w:hint="eastAsia"/>
          <w:b/>
          <w:sz w:val="24"/>
          <w:szCs w:val="24"/>
        </w:rPr>
        <w:t>标题页结构</w:t>
      </w:r>
      <w:r w:rsidR="00720718" w:rsidRPr="002E2F56">
        <w:rPr>
          <w:rFonts w:hint="eastAsia"/>
          <w:b/>
          <w:sz w:val="24"/>
          <w:szCs w:val="24"/>
        </w:rPr>
        <w:t xml:space="preserve"> </w:t>
      </w:r>
      <w:r w:rsidR="00720718">
        <w:rPr>
          <w:rFonts w:hint="eastAsia"/>
          <w:sz w:val="24"/>
          <w:szCs w:val="24"/>
        </w:rPr>
        <w:t xml:space="preserve"> </w:t>
      </w:r>
      <w:r w:rsidR="00720718">
        <w:rPr>
          <w:rFonts w:hint="eastAsia"/>
          <w:sz w:val="24"/>
          <w:szCs w:val="24"/>
        </w:rPr>
        <w:t>标题页</w:t>
      </w:r>
      <w:r w:rsidR="00720718" w:rsidRPr="00346876">
        <w:rPr>
          <w:rFonts w:hint="eastAsia"/>
          <w:b/>
          <w:sz w:val="24"/>
          <w:szCs w:val="24"/>
        </w:rPr>
        <w:t>内容依次为</w:t>
      </w:r>
      <w:r w:rsidR="00720718">
        <w:rPr>
          <w:rFonts w:hint="eastAsia"/>
          <w:sz w:val="24"/>
          <w:szCs w:val="24"/>
        </w:rPr>
        <w:t>：中文标题及作者、中</w:t>
      </w:r>
      <w:r>
        <w:rPr>
          <w:rFonts w:hint="eastAsia"/>
          <w:sz w:val="24"/>
          <w:szCs w:val="24"/>
        </w:rPr>
        <w:t>文摘要</w:t>
      </w:r>
      <w:r w:rsidR="00720718">
        <w:rPr>
          <w:rFonts w:hint="eastAsia"/>
          <w:sz w:val="24"/>
          <w:szCs w:val="24"/>
        </w:rPr>
        <w:t>和关键词、中图分类号和文献标识码、英文标题及作者、英文摘要和关键词，基金项目及作者简介。</w:t>
      </w:r>
    </w:p>
    <w:p w:rsidR="00F03965" w:rsidRDefault="00720718" w:rsidP="00042937">
      <w:pPr>
        <w:spacing w:beforeLines="50" w:before="156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346876" w:rsidRPr="002E2F56">
        <w:rPr>
          <w:rFonts w:hint="eastAsia"/>
          <w:b/>
          <w:sz w:val="24"/>
          <w:szCs w:val="24"/>
        </w:rPr>
        <w:t>标题和作者</w:t>
      </w:r>
      <w:r w:rsidR="00346876">
        <w:rPr>
          <w:rFonts w:hint="eastAsia"/>
          <w:sz w:val="24"/>
          <w:szCs w:val="24"/>
        </w:rPr>
        <w:t xml:space="preserve">  </w:t>
      </w:r>
      <w:r w:rsidR="00346876">
        <w:rPr>
          <w:rFonts w:hint="eastAsia"/>
          <w:sz w:val="24"/>
          <w:szCs w:val="24"/>
        </w:rPr>
        <w:t>标题</w:t>
      </w:r>
      <w:r w:rsidR="0091784C">
        <w:rPr>
          <w:rFonts w:hint="eastAsia"/>
          <w:sz w:val="24"/>
          <w:szCs w:val="24"/>
        </w:rPr>
        <w:t>与论文内容相符，中英文标题一致。作者顺序排列，各作者以</w:t>
      </w:r>
      <w:r w:rsidR="0091784C" w:rsidRPr="0091784C">
        <w:rPr>
          <w:rFonts w:hint="eastAsia"/>
          <w:b/>
          <w:sz w:val="24"/>
          <w:szCs w:val="24"/>
        </w:rPr>
        <w:t>上标</w:t>
      </w:r>
      <w:r w:rsidR="00042937">
        <w:rPr>
          <w:rFonts w:hint="eastAsia"/>
          <w:b/>
          <w:sz w:val="24"/>
          <w:szCs w:val="24"/>
        </w:rPr>
        <w:t>的</w:t>
      </w:r>
      <w:r w:rsidR="0091784C" w:rsidRPr="0091784C">
        <w:rPr>
          <w:rFonts w:hint="eastAsia"/>
          <w:b/>
          <w:sz w:val="24"/>
          <w:szCs w:val="24"/>
        </w:rPr>
        <w:t>阿拉伯数字</w:t>
      </w:r>
      <w:r w:rsidR="0091784C">
        <w:rPr>
          <w:rFonts w:hint="eastAsia"/>
          <w:sz w:val="24"/>
          <w:szCs w:val="24"/>
        </w:rPr>
        <w:t>注明单位，不同作者用分号“，”隔开，</w:t>
      </w:r>
      <w:r w:rsidR="00E6781E">
        <w:rPr>
          <w:rFonts w:hint="eastAsia"/>
          <w:sz w:val="24"/>
          <w:szCs w:val="24"/>
        </w:rPr>
        <w:t>上标中</w:t>
      </w:r>
      <w:r w:rsidR="0091784C">
        <w:rPr>
          <w:rFonts w:hint="eastAsia"/>
          <w:sz w:val="24"/>
          <w:szCs w:val="24"/>
        </w:rPr>
        <w:t>多个工作单位用“，”隔开</w:t>
      </w:r>
      <w:r w:rsidR="00042937">
        <w:rPr>
          <w:rFonts w:hint="eastAsia"/>
          <w:sz w:val="24"/>
          <w:szCs w:val="24"/>
        </w:rPr>
        <w:t>，</w:t>
      </w:r>
      <w:r w:rsidR="0091784C">
        <w:rPr>
          <w:rFonts w:hint="eastAsia"/>
          <w:sz w:val="24"/>
          <w:szCs w:val="24"/>
        </w:rPr>
        <w:t>通信作者用“</w:t>
      </w:r>
      <w:r w:rsidR="0091784C">
        <w:rPr>
          <w:rFonts w:hint="eastAsia"/>
          <w:sz w:val="24"/>
          <w:szCs w:val="24"/>
        </w:rPr>
        <w:t>*</w:t>
      </w:r>
      <w:r w:rsidR="0091784C">
        <w:rPr>
          <w:rFonts w:hint="eastAsia"/>
          <w:sz w:val="24"/>
          <w:szCs w:val="24"/>
        </w:rPr>
        <w:t>”标记（</w:t>
      </w:r>
      <w:r w:rsidR="00797070">
        <w:rPr>
          <w:rFonts w:hint="eastAsia"/>
          <w:sz w:val="24"/>
          <w:szCs w:val="24"/>
        </w:rPr>
        <w:t>具体格式</w:t>
      </w:r>
      <w:r w:rsidR="0091784C">
        <w:rPr>
          <w:rFonts w:hint="eastAsia"/>
          <w:sz w:val="24"/>
          <w:szCs w:val="24"/>
        </w:rPr>
        <w:t>如张三</w:t>
      </w:r>
      <w:r w:rsidR="0091784C" w:rsidRPr="0091784C">
        <w:rPr>
          <w:rFonts w:hint="eastAsia"/>
          <w:sz w:val="24"/>
          <w:szCs w:val="24"/>
          <w:vertAlign w:val="superscript"/>
        </w:rPr>
        <w:t>1</w:t>
      </w:r>
      <w:r w:rsidR="0091784C">
        <w:rPr>
          <w:rFonts w:hint="eastAsia"/>
          <w:sz w:val="24"/>
          <w:szCs w:val="24"/>
        </w:rPr>
        <w:t>，李四</w:t>
      </w:r>
      <w:r w:rsidR="0091784C" w:rsidRPr="0091784C">
        <w:rPr>
          <w:rFonts w:hint="eastAsia"/>
          <w:sz w:val="24"/>
          <w:szCs w:val="24"/>
          <w:vertAlign w:val="superscript"/>
        </w:rPr>
        <w:t>2,</w:t>
      </w:r>
      <w:r w:rsidR="00E6781E">
        <w:rPr>
          <w:rFonts w:hint="eastAsia"/>
          <w:sz w:val="24"/>
          <w:szCs w:val="24"/>
          <w:vertAlign w:val="superscript"/>
        </w:rPr>
        <w:t xml:space="preserve"> </w:t>
      </w:r>
      <w:r w:rsidR="0091784C" w:rsidRPr="0091784C">
        <w:rPr>
          <w:rFonts w:hint="eastAsia"/>
          <w:sz w:val="24"/>
          <w:szCs w:val="24"/>
          <w:vertAlign w:val="superscript"/>
        </w:rPr>
        <w:t xml:space="preserve">3* </w:t>
      </w:r>
      <w:r w:rsidR="0091784C">
        <w:rPr>
          <w:rFonts w:hint="eastAsia"/>
          <w:sz w:val="24"/>
          <w:szCs w:val="24"/>
        </w:rPr>
        <w:t>），仅一个工作</w:t>
      </w:r>
      <w:r w:rsidR="00F03965">
        <w:rPr>
          <w:rFonts w:hint="eastAsia"/>
          <w:sz w:val="24"/>
          <w:szCs w:val="24"/>
        </w:rPr>
        <w:t>单位可</w:t>
      </w:r>
      <w:r w:rsidR="0091784C">
        <w:rPr>
          <w:rFonts w:hint="eastAsia"/>
          <w:sz w:val="24"/>
          <w:szCs w:val="24"/>
        </w:rPr>
        <w:t>不标记</w:t>
      </w:r>
      <w:r w:rsidR="00F03965">
        <w:rPr>
          <w:rFonts w:hint="eastAsia"/>
          <w:sz w:val="24"/>
          <w:szCs w:val="24"/>
        </w:rPr>
        <w:t>数字</w:t>
      </w:r>
      <w:r w:rsidR="002E2F56">
        <w:rPr>
          <w:rFonts w:hint="eastAsia"/>
          <w:sz w:val="24"/>
          <w:szCs w:val="24"/>
        </w:rPr>
        <w:t>。</w:t>
      </w:r>
    </w:p>
    <w:p w:rsidR="00720718" w:rsidRPr="0091784C" w:rsidRDefault="004D460B" w:rsidP="00F03965">
      <w:pPr>
        <w:spacing w:beforeLines="50" w:before="156"/>
        <w:ind w:firstLineChars="200" w:firstLine="482"/>
        <w:rPr>
          <w:sz w:val="24"/>
          <w:szCs w:val="24"/>
        </w:rPr>
      </w:pPr>
      <w:r w:rsidRPr="00F04968">
        <w:rPr>
          <w:rFonts w:hint="eastAsia"/>
          <w:b/>
          <w:sz w:val="24"/>
          <w:szCs w:val="24"/>
          <w:highlight w:val="yellow"/>
        </w:rPr>
        <w:t>英文标题每个实词的词头需大写</w:t>
      </w:r>
      <w:r>
        <w:rPr>
          <w:rFonts w:hint="eastAsia"/>
          <w:sz w:val="24"/>
          <w:szCs w:val="24"/>
        </w:rPr>
        <w:t>，英文作者名格式如下：</w:t>
      </w:r>
      <w:r w:rsidRPr="004D460B">
        <w:rPr>
          <w:rFonts w:hint="eastAsia"/>
          <w:sz w:val="24"/>
          <w:szCs w:val="24"/>
          <w:highlight w:val="yellow"/>
        </w:rPr>
        <w:t>姓名是三个字的为：</w:t>
      </w:r>
      <w:r w:rsidRPr="004D460B">
        <w:rPr>
          <w:rFonts w:hint="eastAsia"/>
          <w:sz w:val="24"/>
          <w:szCs w:val="24"/>
          <w:highlight w:val="yellow"/>
        </w:rPr>
        <w:t>LI Mei-juan</w:t>
      </w:r>
      <w:r w:rsidRPr="004D460B">
        <w:rPr>
          <w:rFonts w:hint="eastAsia"/>
          <w:sz w:val="24"/>
          <w:szCs w:val="24"/>
          <w:highlight w:val="yellow"/>
        </w:rPr>
        <w:t>，两个字的为：</w:t>
      </w:r>
      <w:r w:rsidRPr="004D460B">
        <w:rPr>
          <w:rFonts w:hint="eastAsia"/>
          <w:sz w:val="24"/>
          <w:szCs w:val="24"/>
          <w:highlight w:val="yellow"/>
        </w:rPr>
        <w:t>LI Ping</w:t>
      </w:r>
      <w:r w:rsidRPr="004D460B">
        <w:rPr>
          <w:rFonts w:hint="eastAsia"/>
          <w:sz w:val="24"/>
          <w:szCs w:val="24"/>
          <w:highlight w:val="yellow"/>
        </w:rPr>
        <w:t>，复姓的为：</w:t>
      </w:r>
      <w:r w:rsidRPr="004D460B">
        <w:rPr>
          <w:rFonts w:hint="eastAsia"/>
          <w:sz w:val="24"/>
          <w:szCs w:val="24"/>
          <w:highlight w:val="yellow"/>
        </w:rPr>
        <w:t>OUYANG Hui-jing</w:t>
      </w:r>
      <w:r w:rsidRPr="004D460B">
        <w:rPr>
          <w:rFonts w:hint="eastAsia"/>
          <w:sz w:val="24"/>
          <w:szCs w:val="24"/>
          <w:highlight w:val="yellow"/>
        </w:rPr>
        <w:t>。</w:t>
      </w:r>
      <w:r w:rsidR="002E2F56">
        <w:rPr>
          <w:rFonts w:hint="eastAsia"/>
          <w:sz w:val="24"/>
          <w:szCs w:val="24"/>
        </w:rPr>
        <w:t>英文</w:t>
      </w:r>
      <w:r>
        <w:rPr>
          <w:rFonts w:hint="eastAsia"/>
          <w:sz w:val="24"/>
          <w:szCs w:val="24"/>
        </w:rPr>
        <w:t>的</w:t>
      </w:r>
      <w:r w:rsidR="002E2F56">
        <w:rPr>
          <w:rFonts w:hint="eastAsia"/>
          <w:sz w:val="24"/>
          <w:szCs w:val="24"/>
        </w:rPr>
        <w:t>作者标记方法同中文，但务必使用</w:t>
      </w:r>
      <w:r w:rsidR="002E2F56" w:rsidRPr="002E2F56">
        <w:rPr>
          <w:rFonts w:hint="eastAsia"/>
          <w:b/>
          <w:sz w:val="24"/>
          <w:szCs w:val="24"/>
        </w:rPr>
        <w:t>英文标点</w:t>
      </w:r>
    </w:p>
    <w:p w:rsidR="008B4718" w:rsidRDefault="002E2F56" w:rsidP="00042937">
      <w:pPr>
        <w:spacing w:beforeLines="50" w:before="156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797070">
        <w:rPr>
          <w:rFonts w:hint="eastAsia"/>
          <w:b/>
          <w:sz w:val="24"/>
          <w:szCs w:val="24"/>
        </w:rPr>
        <w:t>作者单位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作者单位以阿拉伯数字顺序编号，不同单位用“；”</w:t>
      </w:r>
      <w:r w:rsidR="00ED3AA5">
        <w:rPr>
          <w:rFonts w:hint="eastAsia"/>
          <w:sz w:val="24"/>
          <w:szCs w:val="24"/>
        </w:rPr>
        <w:t>隔开，需有</w:t>
      </w:r>
      <w:r w:rsidR="00ED3AA5">
        <w:rPr>
          <w:rFonts w:hint="eastAsia"/>
          <w:sz w:val="24"/>
          <w:szCs w:val="24"/>
        </w:rPr>
        <w:lastRenderedPageBreak/>
        <w:t>单位名称，所在地，邮编。</w:t>
      </w:r>
      <w:r w:rsidR="00797070">
        <w:rPr>
          <w:rFonts w:hint="eastAsia"/>
          <w:sz w:val="24"/>
          <w:szCs w:val="24"/>
        </w:rPr>
        <w:t>具体格式</w:t>
      </w:r>
      <w:r w:rsidR="00ED3AA5">
        <w:rPr>
          <w:rFonts w:hint="eastAsia"/>
          <w:sz w:val="24"/>
          <w:szCs w:val="24"/>
        </w:rPr>
        <w:t>示例</w:t>
      </w:r>
      <w:r>
        <w:rPr>
          <w:rFonts w:hint="eastAsia"/>
          <w:sz w:val="24"/>
          <w:szCs w:val="24"/>
        </w:rPr>
        <w:t>如</w:t>
      </w:r>
      <w:r w:rsidR="00ED3AA5">
        <w:rPr>
          <w:rFonts w:hint="eastAsia"/>
          <w:sz w:val="24"/>
          <w:szCs w:val="24"/>
        </w:rPr>
        <w:t>下：（</w:t>
      </w:r>
      <w:r>
        <w:rPr>
          <w:rFonts w:hint="eastAsia"/>
          <w:sz w:val="24"/>
          <w:szCs w:val="24"/>
        </w:rPr>
        <w:t xml:space="preserve">1. </w:t>
      </w:r>
      <w:r w:rsidR="00ED3AA5">
        <w:rPr>
          <w:rFonts w:hint="eastAsia"/>
          <w:sz w:val="24"/>
          <w:szCs w:val="24"/>
        </w:rPr>
        <w:t>中国农业大学</w:t>
      </w:r>
      <w:r>
        <w:rPr>
          <w:rFonts w:hint="eastAsia"/>
          <w:sz w:val="24"/>
          <w:szCs w:val="24"/>
        </w:rPr>
        <w:t>，北京</w:t>
      </w:r>
      <w:r>
        <w:rPr>
          <w:rFonts w:hint="eastAsia"/>
          <w:sz w:val="24"/>
          <w:szCs w:val="24"/>
        </w:rPr>
        <w:t xml:space="preserve"> 100093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 xml:space="preserve">2. </w:t>
      </w:r>
      <w:r w:rsidR="00797070">
        <w:rPr>
          <w:rFonts w:hint="eastAsia"/>
          <w:sz w:val="24"/>
          <w:szCs w:val="24"/>
        </w:rPr>
        <w:t>东北师范大学，吉林</w:t>
      </w:r>
      <w:r w:rsidR="00797070">
        <w:rPr>
          <w:rFonts w:hint="eastAsia"/>
          <w:sz w:val="24"/>
          <w:szCs w:val="24"/>
        </w:rPr>
        <w:t xml:space="preserve"> </w:t>
      </w:r>
      <w:r w:rsidR="00797070">
        <w:rPr>
          <w:rFonts w:hint="eastAsia"/>
          <w:sz w:val="24"/>
          <w:szCs w:val="24"/>
        </w:rPr>
        <w:t>长春</w:t>
      </w:r>
      <w:r w:rsidR="00797070">
        <w:rPr>
          <w:rFonts w:hint="eastAsia"/>
          <w:sz w:val="24"/>
          <w:szCs w:val="24"/>
        </w:rPr>
        <w:t>130024</w:t>
      </w:r>
      <w:r w:rsidR="00797070">
        <w:rPr>
          <w:rFonts w:hint="eastAsia"/>
          <w:sz w:val="24"/>
          <w:szCs w:val="24"/>
        </w:rPr>
        <w:t>）</w:t>
      </w:r>
      <w:r w:rsidR="00ED3AA5">
        <w:rPr>
          <w:rFonts w:hint="eastAsia"/>
          <w:sz w:val="24"/>
          <w:szCs w:val="24"/>
        </w:rPr>
        <w:t>；</w:t>
      </w:r>
      <w:r w:rsidR="00042937">
        <w:rPr>
          <w:rFonts w:hint="eastAsia"/>
          <w:sz w:val="24"/>
          <w:szCs w:val="24"/>
        </w:rPr>
        <w:t>英文格式（</w:t>
      </w:r>
      <w:r w:rsidR="00ED3AA5">
        <w:rPr>
          <w:rFonts w:hint="eastAsia"/>
          <w:sz w:val="24"/>
          <w:szCs w:val="24"/>
        </w:rPr>
        <w:t>1. China Agricultural University, Beijing 100093, China</w:t>
      </w:r>
      <w:r w:rsidR="00ED3AA5">
        <w:rPr>
          <w:rFonts w:hint="eastAsia"/>
          <w:sz w:val="24"/>
          <w:szCs w:val="24"/>
        </w:rPr>
        <w:t>；</w:t>
      </w:r>
      <w:r w:rsidR="00ED3AA5">
        <w:rPr>
          <w:rFonts w:hint="eastAsia"/>
          <w:sz w:val="24"/>
          <w:szCs w:val="24"/>
        </w:rPr>
        <w:t xml:space="preserve">2. </w:t>
      </w:r>
      <w:r w:rsidR="00ED3AA5" w:rsidRPr="00ED3AA5">
        <w:rPr>
          <w:sz w:val="24"/>
          <w:szCs w:val="24"/>
        </w:rPr>
        <w:t>Northeast Normal University</w:t>
      </w:r>
      <w:r w:rsidR="00ED3AA5">
        <w:rPr>
          <w:rFonts w:hint="eastAsia"/>
          <w:sz w:val="24"/>
          <w:szCs w:val="24"/>
        </w:rPr>
        <w:t>, Changchun, Jilin Province 130024, China</w:t>
      </w:r>
      <w:r w:rsidR="00ED3AA5">
        <w:rPr>
          <w:rFonts w:hint="eastAsia"/>
          <w:sz w:val="24"/>
          <w:szCs w:val="24"/>
        </w:rPr>
        <w:t>）</w:t>
      </w:r>
    </w:p>
    <w:p w:rsidR="00797070" w:rsidRDefault="00797070" w:rsidP="00042937">
      <w:pPr>
        <w:spacing w:beforeLines="50" w:before="156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Pr="00797070">
        <w:rPr>
          <w:rFonts w:hint="eastAsia"/>
          <w:b/>
          <w:sz w:val="24"/>
          <w:szCs w:val="24"/>
        </w:rPr>
        <w:t>摘要</w:t>
      </w:r>
      <w:r>
        <w:rPr>
          <w:rFonts w:hint="eastAsia"/>
          <w:b/>
          <w:sz w:val="24"/>
          <w:szCs w:val="24"/>
        </w:rPr>
        <w:t xml:space="preserve">  </w:t>
      </w:r>
      <w:r w:rsidRPr="00797070">
        <w:rPr>
          <w:rFonts w:hint="eastAsia"/>
          <w:sz w:val="24"/>
          <w:szCs w:val="24"/>
        </w:rPr>
        <w:t>本刊</w:t>
      </w:r>
      <w:r>
        <w:rPr>
          <w:rFonts w:hint="eastAsia"/>
          <w:sz w:val="24"/>
          <w:szCs w:val="24"/>
        </w:rPr>
        <w:t>要求摘要部分必须说明本研究的内容、</w:t>
      </w:r>
      <w:r w:rsidR="004D460B">
        <w:rPr>
          <w:rFonts w:hint="eastAsia"/>
          <w:sz w:val="24"/>
          <w:szCs w:val="24"/>
        </w:rPr>
        <w:t>主要目的、</w:t>
      </w:r>
      <w:r>
        <w:rPr>
          <w:rFonts w:hint="eastAsia"/>
          <w:sz w:val="24"/>
          <w:szCs w:val="24"/>
        </w:rPr>
        <w:t>方法、结果和</w:t>
      </w:r>
      <w:r w:rsidR="004D460B">
        <w:rPr>
          <w:rFonts w:hint="eastAsia"/>
          <w:sz w:val="24"/>
          <w:szCs w:val="24"/>
        </w:rPr>
        <w:t>结论。中文摘要</w:t>
      </w:r>
      <w:r w:rsidR="004D460B" w:rsidRPr="004D460B">
        <w:rPr>
          <w:rFonts w:hint="eastAsia"/>
          <w:b/>
          <w:sz w:val="24"/>
          <w:szCs w:val="24"/>
        </w:rPr>
        <w:t>一般不超过</w:t>
      </w:r>
      <w:r w:rsidR="004D460B" w:rsidRPr="004D460B">
        <w:rPr>
          <w:rFonts w:hint="eastAsia"/>
          <w:b/>
          <w:sz w:val="24"/>
          <w:szCs w:val="24"/>
        </w:rPr>
        <w:t>300</w:t>
      </w:r>
      <w:r w:rsidR="004D460B" w:rsidRPr="004D460B">
        <w:rPr>
          <w:rFonts w:hint="eastAsia"/>
          <w:b/>
          <w:sz w:val="24"/>
          <w:szCs w:val="24"/>
        </w:rPr>
        <w:t>字</w:t>
      </w:r>
      <w:r w:rsidR="004D460B">
        <w:rPr>
          <w:rFonts w:hint="eastAsia"/>
          <w:sz w:val="24"/>
          <w:szCs w:val="24"/>
        </w:rPr>
        <w:t>，</w:t>
      </w:r>
      <w:r w:rsidR="004D460B" w:rsidRPr="004D460B">
        <w:rPr>
          <w:rFonts w:hint="eastAsia"/>
          <w:b/>
          <w:sz w:val="24"/>
          <w:szCs w:val="24"/>
        </w:rPr>
        <w:t>不可分级</w:t>
      </w:r>
      <w:r w:rsidR="004D460B">
        <w:rPr>
          <w:rFonts w:hint="eastAsia"/>
          <w:sz w:val="24"/>
          <w:szCs w:val="24"/>
        </w:rPr>
        <w:t>，英文摘要可适当丰富。</w:t>
      </w:r>
    </w:p>
    <w:p w:rsidR="00C71DD3" w:rsidRDefault="00C71DD3" w:rsidP="00042937">
      <w:pPr>
        <w:spacing w:beforeLines="50" w:before="156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）</w:t>
      </w:r>
      <w:r w:rsidRPr="00C71DD3">
        <w:rPr>
          <w:rFonts w:hint="eastAsia"/>
          <w:b/>
          <w:sz w:val="24"/>
          <w:szCs w:val="24"/>
        </w:rPr>
        <w:t>基金项目和作者简介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此部分以</w:t>
      </w:r>
      <w:r w:rsidRPr="00C71DD3">
        <w:rPr>
          <w:rFonts w:hint="eastAsia"/>
          <w:b/>
          <w:sz w:val="24"/>
          <w:szCs w:val="24"/>
        </w:rPr>
        <w:t>脚注形式</w:t>
      </w:r>
      <w:r>
        <w:rPr>
          <w:rFonts w:hint="eastAsia"/>
          <w:sz w:val="24"/>
          <w:szCs w:val="24"/>
        </w:rPr>
        <w:t>放在论文第一页下方。基金项目需写明</w:t>
      </w:r>
      <w:r w:rsidRPr="00C71DD3">
        <w:rPr>
          <w:rFonts w:hint="eastAsia"/>
          <w:b/>
          <w:sz w:val="24"/>
          <w:szCs w:val="24"/>
        </w:rPr>
        <w:t>名称</w:t>
      </w:r>
      <w:r w:rsidRPr="00C71DD3">
        <w:rPr>
          <w:rFonts w:hint="eastAsia"/>
          <w:sz w:val="24"/>
          <w:szCs w:val="24"/>
        </w:rPr>
        <w:t>和</w:t>
      </w:r>
      <w:r w:rsidRPr="00C71DD3">
        <w:rPr>
          <w:rFonts w:hint="eastAsia"/>
          <w:b/>
          <w:sz w:val="24"/>
          <w:szCs w:val="24"/>
        </w:rPr>
        <w:t>编号</w:t>
      </w:r>
      <w:r>
        <w:rPr>
          <w:rFonts w:hint="eastAsia"/>
          <w:sz w:val="24"/>
          <w:szCs w:val="24"/>
        </w:rPr>
        <w:t>，不同项目间以</w:t>
      </w:r>
      <w:r w:rsidRPr="00C71DD3">
        <w:rPr>
          <w:rFonts w:hint="eastAsia"/>
          <w:sz w:val="24"/>
          <w:szCs w:val="24"/>
          <w:highlight w:val="yellow"/>
        </w:rPr>
        <w:t>“；”</w:t>
      </w:r>
      <w:r>
        <w:rPr>
          <w:rFonts w:hint="eastAsia"/>
          <w:sz w:val="24"/>
          <w:szCs w:val="24"/>
        </w:rPr>
        <w:t>隔开。</w:t>
      </w:r>
      <w:r w:rsidRPr="00054B24">
        <w:rPr>
          <w:rFonts w:hint="eastAsia"/>
          <w:b/>
          <w:sz w:val="24"/>
          <w:szCs w:val="24"/>
        </w:rPr>
        <w:t>请按以下格式撰写</w:t>
      </w:r>
      <w:r>
        <w:rPr>
          <w:rFonts w:hint="eastAsia"/>
          <w:sz w:val="24"/>
          <w:szCs w:val="24"/>
        </w:rPr>
        <w:t>：</w:t>
      </w:r>
    </w:p>
    <w:p w:rsidR="00054B24" w:rsidRDefault="00054B24" w:rsidP="0004293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基金项目：国家自然科学基金项目（</w:t>
      </w:r>
      <w:r>
        <w:rPr>
          <w:rFonts w:hint="eastAsia"/>
          <w:sz w:val="24"/>
          <w:szCs w:val="24"/>
        </w:rPr>
        <w:t>123456789</w:t>
      </w:r>
      <w:r>
        <w:rPr>
          <w:rFonts w:hint="eastAsia"/>
          <w:sz w:val="24"/>
          <w:szCs w:val="24"/>
        </w:rPr>
        <w:t>）资助</w:t>
      </w:r>
    </w:p>
    <w:p w:rsidR="00C71DD3" w:rsidRDefault="00054B24" w:rsidP="0004293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作者简介：张三，男，河北保定人，博士，教授，主要从事</w:t>
      </w:r>
      <w:r>
        <w:rPr>
          <w:rFonts w:hint="eastAsia"/>
          <w:sz w:val="24"/>
          <w:szCs w:val="24"/>
        </w:rPr>
        <w:t>xxx</w:t>
      </w:r>
      <w:r w:rsidR="00E6781E">
        <w:rPr>
          <w:rFonts w:hint="eastAsia"/>
          <w:sz w:val="24"/>
          <w:szCs w:val="24"/>
        </w:rPr>
        <w:t>xxxxxxxx</w:t>
      </w:r>
      <w:r>
        <w:rPr>
          <w:rFonts w:hint="eastAsia"/>
          <w:sz w:val="24"/>
          <w:szCs w:val="24"/>
        </w:rPr>
        <w:t>研究，</w:t>
      </w:r>
      <w:r>
        <w:rPr>
          <w:rFonts w:hint="eastAsia"/>
          <w:sz w:val="24"/>
          <w:szCs w:val="24"/>
        </w:rPr>
        <w:t>E-mail:xxx@163.com</w:t>
      </w:r>
      <w:r>
        <w:rPr>
          <w:rFonts w:hint="eastAsia"/>
          <w:sz w:val="24"/>
          <w:szCs w:val="24"/>
        </w:rPr>
        <w:t>；</w:t>
      </w:r>
      <w:r w:rsidR="00E6781E">
        <w:rPr>
          <w:rFonts w:hint="eastAsia"/>
          <w:sz w:val="24"/>
          <w:szCs w:val="24"/>
        </w:rPr>
        <w:t>*</w:t>
      </w:r>
      <w:r>
        <w:rPr>
          <w:rFonts w:hint="eastAsia"/>
          <w:sz w:val="24"/>
          <w:szCs w:val="24"/>
        </w:rPr>
        <w:t>通信作者</w:t>
      </w:r>
      <w:r>
        <w:rPr>
          <w:rFonts w:hint="eastAsia"/>
          <w:sz w:val="24"/>
          <w:szCs w:val="24"/>
        </w:rPr>
        <w:t xml:space="preserve"> Author for correspondence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E-mail:xx@gmail.com</w:t>
      </w:r>
    </w:p>
    <w:p w:rsidR="00054B24" w:rsidRPr="00E6781E" w:rsidRDefault="00054B24" w:rsidP="00054B24">
      <w:pPr>
        <w:rPr>
          <w:sz w:val="28"/>
          <w:szCs w:val="24"/>
        </w:rPr>
      </w:pPr>
    </w:p>
    <w:p w:rsidR="00054B24" w:rsidRPr="00042937" w:rsidRDefault="00054B24" w:rsidP="00054B24">
      <w:pPr>
        <w:rPr>
          <w:rFonts w:ascii="黑体" w:eastAsia="黑体" w:hAnsi="黑体"/>
          <w:sz w:val="28"/>
          <w:szCs w:val="24"/>
        </w:rPr>
      </w:pPr>
      <w:r w:rsidRPr="00042937">
        <w:rPr>
          <w:rFonts w:ascii="黑体" w:eastAsia="黑体" w:hAnsi="黑体" w:hint="eastAsia"/>
          <w:sz w:val="28"/>
          <w:szCs w:val="24"/>
        </w:rPr>
        <w:t>2.2 正文部分</w:t>
      </w:r>
    </w:p>
    <w:p w:rsidR="00D728C5" w:rsidRPr="00D728C5" w:rsidRDefault="00D728C5" w:rsidP="00054B24">
      <w:pPr>
        <w:rPr>
          <w:rFonts w:ascii="黑体" w:eastAsia="黑体" w:hAnsi="黑体"/>
          <w:sz w:val="24"/>
          <w:szCs w:val="24"/>
        </w:rPr>
      </w:pPr>
    </w:p>
    <w:p w:rsidR="00054B24" w:rsidRDefault="00054B24" w:rsidP="00042937">
      <w:pPr>
        <w:spacing w:beforeLines="50" w:before="156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E851FE">
        <w:rPr>
          <w:rFonts w:hint="eastAsia"/>
          <w:b/>
          <w:sz w:val="24"/>
          <w:szCs w:val="24"/>
        </w:rPr>
        <w:t>引言</w:t>
      </w:r>
      <w:r>
        <w:rPr>
          <w:rFonts w:hint="eastAsia"/>
          <w:sz w:val="24"/>
          <w:szCs w:val="24"/>
        </w:rPr>
        <w:t xml:space="preserve">  </w:t>
      </w:r>
      <w:r w:rsidRPr="00D728C5">
        <w:rPr>
          <w:rFonts w:hint="eastAsia"/>
          <w:b/>
          <w:sz w:val="24"/>
          <w:szCs w:val="24"/>
          <w:highlight w:val="yellow"/>
        </w:rPr>
        <w:t>引言不需章节编号</w:t>
      </w:r>
      <w:r>
        <w:rPr>
          <w:rFonts w:hint="eastAsia"/>
          <w:b/>
          <w:sz w:val="24"/>
          <w:szCs w:val="24"/>
        </w:rPr>
        <w:t>。</w:t>
      </w:r>
      <w:r w:rsidRPr="003F6AFB">
        <w:rPr>
          <w:rFonts w:hint="eastAsia"/>
          <w:sz w:val="24"/>
          <w:szCs w:val="24"/>
        </w:rPr>
        <w:t>应包含</w:t>
      </w:r>
      <w:r w:rsidR="003F6AFB" w:rsidRPr="003F6AFB">
        <w:rPr>
          <w:rFonts w:hint="eastAsia"/>
          <w:sz w:val="24"/>
          <w:szCs w:val="24"/>
        </w:rPr>
        <w:t>研究背景、</w:t>
      </w:r>
      <w:r w:rsidRPr="003F6AFB">
        <w:rPr>
          <w:rFonts w:hint="eastAsia"/>
          <w:sz w:val="24"/>
          <w:szCs w:val="24"/>
        </w:rPr>
        <w:t>涉及领域的研究进展，本研究的创新性，研究价值等</w:t>
      </w:r>
      <w:r w:rsidR="003F6AFB">
        <w:rPr>
          <w:rFonts w:hint="eastAsia"/>
          <w:sz w:val="24"/>
          <w:szCs w:val="24"/>
        </w:rPr>
        <w:t>。</w:t>
      </w:r>
    </w:p>
    <w:p w:rsidR="003F6AFB" w:rsidRDefault="003F6AFB" w:rsidP="00042937">
      <w:pPr>
        <w:spacing w:beforeLines="50" w:before="156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E851FE">
        <w:rPr>
          <w:rFonts w:hint="eastAsia"/>
          <w:b/>
          <w:sz w:val="24"/>
          <w:szCs w:val="24"/>
        </w:rPr>
        <w:t>材料和方法</w:t>
      </w:r>
      <w:r w:rsidRPr="00E851FE"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对试验</w:t>
      </w:r>
      <w:r w:rsidR="00E851FE">
        <w:rPr>
          <w:rFonts w:hint="eastAsia"/>
          <w:sz w:val="24"/>
          <w:szCs w:val="24"/>
        </w:rPr>
        <w:t>材料、</w:t>
      </w:r>
      <w:r>
        <w:rPr>
          <w:rFonts w:hint="eastAsia"/>
          <w:sz w:val="24"/>
          <w:szCs w:val="24"/>
        </w:rPr>
        <w:t>方法的描述应详细</w:t>
      </w:r>
      <w:r w:rsidR="00E6781E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准确，保证</w:t>
      </w:r>
      <w:r w:rsidR="00E851FE">
        <w:rPr>
          <w:rFonts w:hint="eastAsia"/>
          <w:sz w:val="24"/>
          <w:szCs w:val="24"/>
        </w:rPr>
        <w:t>实验</w:t>
      </w:r>
      <w:r>
        <w:rPr>
          <w:rFonts w:hint="eastAsia"/>
          <w:sz w:val="24"/>
          <w:szCs w:val="24"/>
        </w:rPr>
        <w:t>的可重复性。</w:t>
      </w:r>
      <w:r w:rsidRPr="003F6AFB">
        <w:rPr>
          <w:rFonts w:hint="eastAsia"/>
          <w:sz w:val="24"/>
          <w:szCs w:val="24"/>
          <w:highlight w:val="yellow"/>
        </w:rPr>
        <w:t>涉及的公式应在</w:t>
      </w:r>
      <w:r w:rsidRPr="003F6AFB">
        <w:rPr>
          <w:rFonts w:hint="eastAsia"/>
          <w:sz w:val="24"/>
          <w:szCs w:val="24"/>
          <w:highlight w:val="yellow"/>
        </w:rPr>
        <w:t>word</w:t>
      </w:r>
      <w:r w:rsidRPr="003F6AFB">
        <w:rPr>
          <w:rFonts w:hint="eastAsia"/>
          <w:sz w:val="24"/>
          <w:szCs w:val="24"/>
          <w:highlight w:val="yellow"/>
        </w:rPr>
        <w:t>中编辑，</w:t>
      </w:r>
      <w:r w:rsidR="00E851FE">
        <w:rPr>
          <w:rFonts w:hint="eastAsia"/>
          <w:sz w:val="24"/>
          <w:szCs w:val="24"/>
          <w:highlight w:val="yellow"/>
        </w:rPr>
        <w:t>一般不</w:t>
      </w:r>
      <w:r w:rsidRPr="003F6AFB">
        <w:rPr>
          <w:rFonts w:hint="eastAsia"/>
          <w:sz w:val="24"/>
          <w:szCs w:val="24"/>
          <w:highlight w:val="yellow"/>
        </w:rPr>
        <w:t>采用图片</w:t>
      </w:r>
      <w:r>
        <w:rPr>
          <w:rFonts w:hint="eastAsia"/>
          <w:sz w:val="24"/>
          <w:szCs w:val="24"/>
          <w:highlight w:val="yellow"/>
        </w:rPr>
        <w:t>格式</w:t>
      </w:r>
      <w:r w:rsidRPr="003F6AFB">
        <w:rPr>
          <w:rFonts w:hint="eastAsia"/>
          <w:sz w:val="24"/>
          <w:szCs w:val="24"/>
          <w:highlight w:val="yellow"/>
        </w:rPr>
        <w:t>。</w:t>
      </w:r>
    </w:p>
    <w:p w:rsidR="003F6AFB" w:rsidRDefault="003F6AFB" w:rsidP="00042937">
      <w:pPr>
        <w:spacing w:beforeLines="50" w:before="156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E851FE">
        <w:rPr>
          <w:rFonts w:hint="eastAsia"/>
          <w:b/>
          <w:sz w:val="24"/>
          <w:szCs w:val="24"/>
        </w:rPr>
        <w:t>结果和分析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结果的描述应注重科学规范性，研究结果较多时可分级叙述。同类数据包括图表数据必须</w:t>
      </w:r>
      <w:r w:rsidRPr="003F6AFB">
        <w:rPr>
          <w:rFonts w:hint="eastAsia"/>
          <w:sz w:val="24"/>
          <w:szCs w:val="24"/>
          <w:highlight w:val="yellow"/>
        </w:rPr>
        <w:t>保留相同的小数位数或有效数字</w:t>
      </w:r>
      <w:r>
        <w:rPr>
          <w:rFonts w:hint="eastAsia"/>
          <w:sz w:val="24"/>
          <w:szCs w:val="24"/>
        </w:rPr>
        <w:t>。</w:t>
      </w:r>
    </w:p>
    <w:p w:rsidR="003F6AFB" w:rsidRDefault="003F6AFB" w:rsidP="00042937">
      <w:pPr>
        <w:spacing w:beforeLines="50" w:before="156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Pr="00E851FE">
        <w:rPr>
          <w:rFonts w:hint="eastAsia"/>
          <w:b/>
          <w:sz w:val="24"/>
          <w:szCs w:val="24"/>
        </w:rPr>
        <w:t>讨论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对研究结果的讨论通常应使用“引经据典”的方式，与相关研究进行对照，可对应研究结果进行分级叙述。本研究中未能论证而在讨论中作为论据的部分，需有文献支持。</w:t>
      </w:r>
    </w:p>
    <w:p w:rsidR="003F6AFB" w:rsidRDefault="003F6AFB" w:rsidP="00042937">
      <w:pPr>
        <w:spacing w:beforeLines="50" w:before="156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）</w:t>
      </w:r>
      <w:r w:rsidRPr="00E851FE">
        <w:rPr>
          <w:rFonts w:hint="eastAsia"/>
          <w:b/>
          <w:sz w:val="24"/>
          <w:szCs w:val="24"/>
        </w:rPr>
        <w:t>结论</w:t>
      </w:r>
      <w:r w:rsidR="00D728C5">
        <w:rPr>
          <w:rFonts w:hint="eastAsia"/>
          <w:sz w:val="24"/>
          <w:szCs w:val="24"/>
        </w:rPr>
        <w:t xml:space="preserve">  </w:t>
      </w:r>
      <w:r w:rsidR="00D728C5">
        <w:rPr>
          <w:rFonts w:hint="eastAsia"/>
          <w:sz w:val="24"/>
          <w:szCs w:val="24"/>
        </w:rPr>
        <w:t>结论应使用</w:t>
      </w:r>
      <w:r w:rsidR="00D728C5" w:rsidRPr="00D728C5">
        <w:rPr>
          <w:rFonts w:hint="eastAsia"/>
          <w:b/>
          <w:sz w:val="24"/>
          <w:szCs w:val="24"/>
        </w:rPr>
        <w:t>简洁</w:t>
      </w:r>
      <w:r w:rsidR="00D728C5">
        <w:rPr>
          <w:rFonts w:hint="eastAsia"/>
          <w:sz w:val="24"/>
          <w:szCs w:val="24"/>
        </w:rPr>
        <w:t>的语言，概括本研究主要的成果、观点或意义。</w:t>
      </w:r>
      <w:r w:rsidR="00D728C5" w:rsidRPr="00D728C5">
        <w:rPr>
          <w:rFonts w:hint="eastAsia"/>
          <w:b/>
          <w:sz w:val="24"/>
          <w:szCs w:val="24"/>
          <w:highlight w:val="yellow"/>
        </w:rPr>
        <w:t>不要在结论部分大篇幅的重复研究结果。</w:t>
      </w:r>
    </w:p>
    <w:p w:rsidR="00E851FE" w:rsidRDefault="00E851FE" w:rsidP="00042937">
      <w:pPr>
        <w:spacing w:beforeLines="50" w:before="156"/>
        <w:rPr>
          <w:rFonts w:ascii="宋体" w:hAnsi="宋体"/>
          <w:sz w:val="24"/>
        </w:rPr>
      </w:pPr>
      <w:r w:rsidRPr="00E851FE">
        <w:rPr>
          <w:rFonts w:hint="eastAsia"/>
          <w:sz w:val="24"/>
          <w:szCs w:val="24"/>
        </w:rPr>
        <w:t>（</w:t>
      </w:r>
      <w:r w:rsidRPr="00E851FE">
        <w:rPr>
          <w:rFonts w:hint="eastAsia"/>
          <w:sz w:val="24"/>
          <w:szCs w:val="24"/>
        </w:rPr>
        <w:t>6</w:t>
      </w:r>
      <w:r w:rsidRPr="00E851FE">
        <w:rPr>
          <w:rFonts w:hint="eastAsia"/>
          <w:sz w:val="24"/>
          <w:szCs w:val="24"/>
        </w:rPr>
        <w:t>）</w:t>
      </w:r>
      <w:r w:rsidRPr="00E851FE">
        <w:rPr>
          <w:rFonts w:hint="eastAsia"/>
          <w:b/>
          <w:sz w:val="24"/>
          <w:szCs w:val="24"/>
        </w:rPr>
        <w:t>物种名称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物种在正文和摘要中首次出现的位置</w:t>
      </w:r>
      <w:r w:rsidRPr="00E851FE">
        <w:rPr>
          <w:rFonts w:hint="eastAsia"/>
          <w:b/>
          <w:sz w:val="24"/>
          <w:szCs w:val="24"/>
        </w:rPr>
        <w:t>必须分别给出拉丁名</w:t>
      </w:r>
      <w:r>
        <w:rPr>
          <w:rFonts w:hint="eastAsia"/>
          <w:sz w:val="24"/>
          <w:szCs w:val="24"/>
        </w:rPr>
        <w:t>。</w:t>
      </w:r>
      <w:r w:rsidRPr="00C01131">
        <w:rPr>
          <w:rFonts w:hint="eastAsia"/>
          <w:sz w:val="24"/>
        </w:rPr>
        <w:t>拉丁文书写格式要求</w:t>
      </w:r>
      <w:r w:rsidRPr="00C01131">
        <w:rPr>
          <w:rFonts w:hint="eastAsia"/>
          <w:b/>
          <w:sz w:val="24"/>
          <w:highlight w:val="yellow"/>
        </w:rPr>
        <w:t>科（含科）以上是正体</w:t>
      </w:r>
      <w:r w:rsidRPr="00C01131">
        <w:rPr>
          <w:rFonts w:hint="eastAsia"/>
          <w:b/>
          <w:sz w:val="24"/>
        </w:rPr>
        <w:t>，</w:t>
      </w:r>
      <w:r w:rsidRPr="00C01131">
        <w:rPr>
          <w:rFonts w:hint="eastAsia"/>
          <w:b/>
          <w:sz w:val="24"/>
          <w:highlight w:val="yellow"/>
        </w:rPr>
        <w:t>属、种是斜体</w:t>
      </w:r>
      <w:r w:rsidRPr="00C01131">
        <w:rPr>
          <w:rFonts w:hint="eastAsia"/>
          <w:b/>
          <w:sz w:val="24"/>
        </w:rPr>
        <w:t>，</w:t>
      </w:r>
      <w:r w:rsidRPr="00C01131">
        <w:rPr>
          <w:rFonts w:hint="eastAsia"/>
          <w:b/>
          <w:sz w:val="24"/>
          <w:highlight w:val="yellow"/>
        </w:rPr>
        <w:t>命名人是正体</w:t>
      </w:r>
      <w:r w:rsidRPr="00C01131">
        <w:rPr>
          <w:rFonts w:hint="eastAsia"/>
          <w:sz w:val="24"/>
        </w:rPr>
        <w:t>，</w:t>
      </w:r>
      <w:r w:rsidRPr="00C01131">
        <w:rPr>
          <w:rFonts w:hint="eastAsia"/>
          <w:b/>
          <w:sz w:val="24"/>
          <w:highlight w:val="yellow"/>
        </w:rPr>
        <w:t>品种名不再使用“</w:t>
      </w:r>
      <w:r w:rsidRPr="00C01131">
        <w:rPr>
          <w:rFonts w:hint="eastAsia"/>
          <w:b/>
          <w:sz w:val="24"/>
          <w:highlight w:val="yellow"/>
        </w:rPr>
        <w:t>cv</w:t>
      </w:r>
      <w:r w:rsidRPr="00C01131">
        <w:rPr>
          <w:rFonts w:hint="eastAsia"/>
          <w:b/>
          <w:sz w:val="24"/>
          <w:highlight w:val="yellow"/>
        </w:rPr>
        <w:t>”来表示，直接加</w:t>
      </w:r>
      <w:r w:rsidRPr="00C01131">
        <w:rPr>
          <w:rFonts w:ascii="宋体" w:hAnsi="宋体"/>
          <w:b/>
          <w:sz w:val="24"/>
          <w:highlight w:val="yellow"/>
        </w:rPr>
        <w:t>‘</w:t>
      </w:r>
      <w:r w:rsidRPr="00C01131">
        <w:rPr>
          <w:rFonts w:ascii="宋体" w:hAnsi="宋体" w:hint="eastAsia"/>
          <w:b/>
          <w:sz w:val="24"/>
          <w:highlight w:val="yellow"/>
        </w:rPr>
        <w:t xml:space="preserve"> </w:t>
      </w:r>
      <w:r w:rsidRPr="00C01131">
        <w:rPr>
          <w:rFonts w:ascii="宋体" w:hAnsi="宋体"/>
          <w:b/>
          <w:sz w:val="24"/>
          <w:highlight w:val="yellow"/>
        </w:rPr>
        <w:t>’</w:t>
      </w:r>
      <w:r w:rsidRPr="00C01131">
        <w:rPr>
          <w:rFonts w:ascii="宋体" w:hAnsi="宋体" w:hint="eastAsia"/>
          <w:b/>
          <w:sz w:val="24"/>
          <w:highlight w:val="yellow"/>
        </w:rPr>
        <w:t>即可</w:t>
      </w:r>
      <w:r w:rsidRPr="00C01131">
        <w:rPr>
          <w:rFonts w:hint="eastAsia"/>
          <w:sz w:val="24"/>
        </w:rPr>
        <w:t>。如：甜高粱（</w:t>
      </w:r>
      <w:r w:rsidRPr="00C01131">
        <w:rPr>
          <w:rFonts w:hint="eastAsia"/>
          <w:i/>
          <w:sz w:val="24"/>
        </w:rPr>
        <w:t xml:space="preserve">Sorghum </w:t>
      </w:r>
      <w:r w:rsidRPr="00C01131">
        <w:rPr>
          <w:rFonts w:hAnsi="宋体" w:hint="eastAsia"/>
          <w:i/>
          <w:sz w:val="24"/>
        </w:rPr>
        <w:t xml:space="preserve">saccharatum </w:t>
      </w:r>
      <w:r w:rsidRPr="00C01131">
        <w:rPr>
          <w:rFonts w:hAnsi="宋体" w:hint="eastAsia"/>
          <w:sz w:val="24"/>
        </w:rPr>
        <w:t>Moench</w:t>
      </w:r>
      <w:r w:rsidRPr="00C01131">
        <w:rPr>
          <w:rFonts w:hint="eastAsia"/>
          <w:sz w:val="24"/>
        </w:rPr>
        <w:t>）是禾本科（</w:t>
      </w:r>
      <w:r w:rsidRPr="00C01131">
        <w:rPr>
          <w:rFonts w:hint="eastAsia"/>
          <w:sz w:val="24"/>
        </w:rPr>
        <w:t>Gramineae</w:t>
      </w:r>
      <w:r w:rsidRPr="00C01131">
        <w:rPr>
          <w:rFonts w:hint="eastAsia"/>
          <w:sz w:val="24"/>
        </w:rPr>
        <w:t>）植物；品种如：午夜草地早熟禾（</w:t>
      </w:r>
      <w:r w:rsidRPr="00C01131">
        <w:rPr>
          <w:rFonts w:hint="eastAsia"/>
          <w:i/>
          <w:sz w:val="24"/>
        </w:rPr>
        <w:t>P</w:t>
      </w:r>
      <w:r w:rsidRPr="00C01131">
        <w:rPr>
          <w:i/>
          <w:sz w:val="24"/>
        </w:rPr>
        <w:t>oa</w:t>
      </w:r>
      <w:r w:rsidRPr="00C01131">
        <w:rPr>
          <w:rFonts w:hint="eastAsia"/>
          <w:i/>
          <w:sz w:val="24"/>
        </w:rPr>
        <w:t xml:space="preserve"> </w:t>
      </w:r>
      <w:r w:rsidRPr="00C01131">
        <w:rPr>
          <w:i/>
          <w:sz w:val="24"/>
        </w:rPr>
        <w:t>pretensis</w:t>
      </w:r>
      <w:r w:rsidRPr="00C01131">
        <w:rPr>
          <w:rFonts w:ascii="宋体" w:hAnsi="宋体"/>
          <w:sz w:val="24"/>
        </w:rPr>
        <w:t>‘</w:t>
      </w:r>
      <w:r w:rsidRPr="00C01131">
        <w:rPr>
          <w:b/>
          <w:bCs/>
          <w:spacing w:val="4"/>
          <w:sz w:val="24"/>
        </w:rPr>
        <w:t>Midnight</w:t>
      </w:r>
      <w:r w:rsidRPr="00C01131">
        <w:rPr>
          <w:rFonts w:ascii="宋体" w:hAnsi="宋体"/>
          <w:sz w:val="24"/>
        </w:rPr>
        <w:t>’</w:t>
      </w:r>
      <w:r w:rsidRPr="00C01131">
        <w:rPr>
          <w:rFonts w:ascii="宋体" w:hAnsi="宋体" w:hint="eastAsia"/>
          <w:sz w:val="24"/>
        </w:rPr>
        <w:t>）。</w:t>
      </w:r>
    </w:p>
    <w:p w:rsidR="00E851FE" w:rsidRPr="00E851FE" w:rsidRDefault="00E851FE" w:rsidP="00042937">
      <w:pPr>
        <w:spacing w:beforeLines="50" w:before="156"/>
        <w:rPr>
          <w:sz w:val="24"/>
        </w:rPr>
      </w:pPr>
      <w:r>
        <w:rPr>
          <w:rFonts w:ascii="宋体" w:hAnsi="宋体" w:hint="eastAsia"/>
          <w:sz w:val="24"/>
        </w:rPr>
        <w:t>（7）</w:t>
      </w:r>
      <w:r w:rsidRPr="00E851FE">
        <w:rPr>
          <w:rFonts w:ascii="宋体" w:hAnsi="宋体" w:hint="eastAsia"/>
          <w:b/>
          <w:sz w:val="24"/>
        </w:rPr>
        <w:t>数字和单位</w:t>
      </w:r>
      <w:r>
        <w:rPr>
          <w:rFonts w:ascii="宋体" w:hAnsi="宋体" w:hint="eastAsia"/>
          <w:b/>
          <w:sz w:val="24"/>
        </w:rPr>
        <w:t xml:space="preserve">  </w:t>
      </w:r>
      <w:r w:rsidRPr="00C01131">
        <w:rPr>
          <w:sz w:val="24"/>
        </w:rPr>
        <w:t>单位格式统一使用</w:t>
      </w:r>
      <w:r w:rsidRPr="00C01131">
        <w:rPr>
          <w:b/>
          <w:sz w:val="24"/>
          <w:highlight w:val="yellow"/>
        </w:rPr>
        <w:t>负次幂格式</w:t>
      </w:r>
      <w:r w:rsidRPr="00C01131">
        <w:rPr>
          <w:sz w:val="24"/>
        </w:rPr>
        <w:t>，例如：</w:t>
      </w:r>
      <w:r w:rsidRPr="00C01131">
        <w:rPr>
          <w:b/>
          <w:sz w:val="24"/>
          <w:highlight w:val="yellow"/>
        </w:rPr>
        <w:t>g·kg</w:t>
      </w:r>
      <w:r w:rsidRPr="00C01131">
        <w:rPr>
          <w:rFonts w:hAnsi="宋体"/>
          <w:b/>
          <w:sz w:val="24"/>
          <w:highlight w:val="yellow"/>
          <w:vertAlign w:val="superscript"/>
        </w:rPr>
        <w:t>－</w:t>
      </w:r>
      <w:r w:rsidRPr="00C01131">
        <w:rPr>
          <w:b/>
          <w:sz w:val="24"/>
          <w:highlight w:val="yellow"/>
          <w:vertAlign w:val="superscript"/>
        </w:rPr>
        <w:t>1</w:t>
      </w:r>
      <w:r w:rsidRPr="00C01131">
        <w:rPr>
          <w:rFonts w:hAnsi="宋体"/>
          <w:b/>
          <w:sz w:val="24"/>
          <w:highlight w:val="yellow"/>
        </w:rPr>
        <w:t>，粒</w:t>
      </w:r>
      <w:r w:rsidRPr="00C01131">
        <w:rPr>
          <w:b/>
          <w:sz w:val="24"/>
          <w:highlight w:val="yellow"/>
        </w:rPr>
        <w:t>·m</w:t>
      </w:r>
      <w:r w:rsidRPr="00C01131">
        <w:rPr>
          <w:rFonts w:hAnsi="宋体"/>
          <w:b/>
          <w:sz w:val="24"/>
          <w:highlight w:val="yellow"/>
          <w:vertAlign w:val="superscript"/>
        </w:rPr>
        <w:t>－</w:t>
      </w:r>
      <w:r w:rsidRPr="00C01131">
        <w:rPr>
          <w:b/>
          <w:sz w:val="24"/>
          <w:highlight w:val="yellow"/>
          <w:vertAlign w:val="superscript"/>
        </w:rPr>
        <w:t>2</w:t>
      </w:r>
      <w:r w:rsidRPr="00C01131">
        <w:rPr>
          <w:rFonts w:hAnsi="宋体"/>
          <w:sz w:val="24"/>
        </w:rPr>
        <w:t>等。</w:t>
      </w:r>
      <w:r w:rsidRPr="00F04968">
        <w:rPr>
          <w:rFonts w:hAnsi="宋体"/>
          <w:b/>
          <w:sz w:val="24"/>
          <w:highlight w:val="yellow"/>
        </w:rPr>
        <w:t>文章中数字和单位之间要</w:t>
      </w:r>
      <w:r w:rsidRPr="00F04968">
        <w:rPr>
          <w:rFonts w:hAnsi="宋体" w:hint="eastAsia"/>
          <w:b/>
          <w:sz w:val="24"/>
          <w:highlight w:val="yellow"/>
        </w:rPr>
        <w:t>有一个空格</w:t>
      </w:r>
      <w:r w:rsidRPr="00C01131">
        <w:rPr>
          <w:rFonts w:hAnsi="宋体"/>
          <w:sz w:val="24"/>
        </w:rPr>
        <w:t>，例如</w:t>
      </w:r>
      <w:r w:rsidRPr="00C01131">
        <w:rPr>
          <w:b/>
          <w:color w:val="FF0000"/>
          <w:sz w:val="24"/>
        </w:rPr>
        <w:t>2 cm</w:t>
      </w:r>
      <w:r w:rsidRPr="00C01131">
        <w:rPr>
          <w:rFonts w:hAnsi="宋体"/>
          <w:b/>
          <w:color w:val="FF0000"/>
          <w:sz w:val="24"/>
        </w:rPr>
        <w:t>，</w:t>
      </w:r>
      <w:r w:rsidRPr="00C01131">
        <w:rPr>
          <w:b/>
          <w:color w:val="FF0000"/>
          <w:sz w:val="24"/>
        </w:rPr>
        <w:t>5 g</w:t>
      </w:r>
      <w:r w:rsidRPr="00C01131">
        <w:rPr>
          <w:rFonts w:hAnsi="宋体"/>
          <w:b/>
          <w:color w:val="FF0000"/>
          <w:sz w:val="24"/>
        </w:rPr>
        <w:t>等，但是</w:t>
      </w:r>
      <w:r w:rsidRPr="00C01131">
        <w:rPr>
          <w:b/>
          <w:color w:val="FF0000"/>
          <w:sz w:val="24"/>
        </w:rPr>
        <w:t>%</w:t>
      </w:r>
      <w:r w:rsidRPr="00C01131">
        <w:rPr>
          <w:rFonts w:hAnsi="宋体"/>
          <w:b/>
          <w:color w:val="FF0000"/>
          <w:sz w:val="24"/>
        </w:rPr>
        <w:t>和℃除外。</w:t>
      </w:r>
    </w:p>
    <w:p w:rsidR="00E851FE" w:rsidRDefault="00E851FE" w:rsidP="00E851FE">
      <w:pPr>
        <w:ind w:firstLine="480"/>
        <w:rPr>
          <w:sz w:val="24"/>
        </w:rPr>
      </w:pPr>
      <w:r w:rsidRPr="00C01131">
        <w:rPr>
          <w:sz w:val="24"/>
        </w:rPr>
        <w:t>显著性检验值</w:t>
      </w:r>
      <w:r w:rsidRPr="00C01131">
        <w:rPr>
          <w:sz w:val="24"/>
        </w:rPr>
        <w:t>P</w:t>
      </w:r>
      <w:r w:rsidRPr="00C01131">
        <w:rPr>
          <w:sz w:val="24"/>
        </w:rPr>
        <w:t>要求大写并且斜体，即</w:t>
      </w:r>
      <w:r w:rsidRPr="00C01131">
        <w:rPr>
          <w:rFonts w:hAnsi="宋体"/>
          <w:sz w:val="24"/>
        </w:rPr>
        <w:t>：</w:t>
      </w:r>
      <w:r w:rsidRPr="00C01131">
        <w:rPr>
          <w:b/>
          <w:i/>
          <w:sz w:val="24"/>
          <w:highlight w:val="yellow"/>
        </w:rPr>
        <w:t>P</w:t>
      </w:r>
      <w:r w:rsidRPr="00C01131">
        <w:rPr>
          <w:rFonts w:hAnsi="宋体"/>
          <w:b/>
          <w:sz w:val="24"/>
          <w:highlight w:val="yellow"/>
        </w:rPr>
        <w:t>＜</w:t>
      </w:r>
      <w:r w:rsidRPr="00C01131">
        <w:rPr>
          <w:b/>
          <w:sz w:val="24"/>
          <w:highlight w:val="yellow"/>
        </w:rPr>
        <w:t>0.05</w:t>
      </w:r>
      <w:r w:rsidRPr="00C01131">
        <w:rPr>
          <w:rFonts w:hAnsi="宋体"/>
          <w:b/>
          <w:sz w:val="24"/>
          <w:highlight w:val="yellow"/>
        </w:rPr>
        <w:t>，或</w:t>
      </w:r>
      <w:r w:rsidRPr="00C01131">
        <w:rPr>
          <w:b/>
          <w:i/>
          <w:sz w:val="24"/>
          <w:highlight w:val="yellow"/>
        </w:rPr>
        <w:t>P</w:t>
      </w:r>
      <w:r w:rsidRPr="00C01131">
        <w:rPr>
          <w:rFonts w:hAnsi="宋体"/>
          <w:b/>
          <w:sz w:val="24"/>
          <w:highlight w:val="yellow"/>
        </w:rPr>
        <w:t>＜</w:t>
      </w:r>
      <w:r w:rsidRPr="00C01131">
        <w:rPr>
          <w:b/>
          <w:sz w:val="24"/>
          <w:highlight w:val="yellow"/>
        </w:rPr>
        <w:t>0.01</w:t>
      </w:r>
      <w:r w:rsidRPr="00C01131">
        <w:rPr>
          <w:rFonts w:hint="eastAsia"/>
          <w:sz w:val="24"/>
        </w:rPr>
        <w:t>。</w:t>
      </w:r>
    </w:p>
    <w:p w:rsidR="00E851FE" w:rsidRPr="00C01131" w:rsidRDefault="00E851FE" w:rsidP="00E851FE">
      <w:pPr>
        <w:ind w:firstLineChars="200" w:firstLine="480"/>
        <w:rPr>
          <w:sz w:val="24"/>
        </w:rPr>
      </w:pPr>
      <w:r w:rsidRPr="00C01131">
        <w:rPr>
          <w:rFonts w:hint="eastAsia"/>
          <w:sz w:val="24"/>
        </w:rPr>
        <w:t>文章中涉及到“一”到“十”的汉字时，能以阿拉伯数字代替的尽量用阿拉伯数字，少用汉字，如：</w:t>
      </w:r>
      <w:r w:rsidRPr="00C01131">
        <w:rPr>
          <w:rFonts w:hint="eastAsia"/>
          <w:b/>
          <w:sz w:val="24"/>
          <w:highlight w:val="yellow"/>
        </w:rPr>
        <w:t>三种要改为</w:t>
      </w:r>
      <w:r w:rsidRPr="00C01131">
        <w:rPr>
          <w:rFonts w:hint="eastAsia"/>
          <w:b/>
          <w:sz w:val="24"/>
          <w:highlight w:val="yellow"/>
        </w:rPr>
        <w:t>3</w:t>
      </w:r>
      <w:r w:rsidRPr="00C01131">
        <w:rPr>
          <w:rFonts w:hint="eastAsia"/>
          <w:b/>
          <w:sz w:val="24"/>
          <w:highlight w:val="yellow"/>
        </w:rPr>
        <w:t>种，两个改为</w:t>
      </w:r>
      <w:r w:rsidRPr="00C01131">
        <w:rPr>
          <w:rFonts w:hint="eastAsia"/>
          <w:b/>
          <w:sz w:val="24"/>
          <w:highlight w:val="yellow"/>
        </w:rPr>
        <w:t>2</w:t>
      </w:r>
      <w:r w:rsidRPr="00C01131">
        <w:rPr>
          <w:rFonts w:hint="eastAsia"/>
          <w:b/>
          <w:sz w:val="24"/>
          <w:highlight w:val="yellow"/>
        </w:rPr>
        <w:t>个</w:t>
      </w:r>
      <w:r w:rsidRPr="00C01131">
        <w:rPr>
          <w:rFonts w:hint="eastAsia"/>
          <w:sz w:val="24"/>
        </w:rPr>
        <w:t>。</w:t>
      </w:r>
    </w:p>
    <w:p w:rsidR="00E851FE" w:rsidRPr="00E851FE" w:rsidRDefault="00E851FE" w:rsidP="00E851FE">
      <w:pPr>
        <w:ind w:firstLine="480"/>
        <w:rPr>
          <w:sz w:val="24"/>
        </w:rPr>
      </w:pPr>
      <w:r w:rsidRPr="00E851FE">
        <w:rPr>
          <w:rFonts w:hint="eastAsia"/>
          <w:sz w:val="24"/>
          <w:highlight w:val="yellow"/>
        </w:rPr>
        <w:t>文章中年代、年份、月份、时段等直接用“—”来连接</w:t>
      </w:r>
      <w:r w:rsidRPr="00C01131">
        <w:rPr>
          <w:rFonts w:hint="eastAsia"/>
          <w:sz w:val="24"/>
        </w:rPr>
        <w:t>，如</w:t>
      </w:r>
      <w:r w:rsidRPr="00C01131">
        <w:rPr>
          <w:rFonts w:hint="eastAsia"/>
          <w:sz w:val="24"/>
        </w:rPr>
        <w:t>70</w:t>
      </w:r>
      <w:r w:rsidRPr="00C01131">
        <w:rPr>
          <w:rFonts w:hint="eastAsia"/>
          <w:sz w:val="24"/>
        </w:rPr>
        <w:t>—</w:t>
      </w:r>
      <w:r w:rsidRPr="00C01131">
        <w:rPr>
          <w:rFonts w:hint="eastAsia"/>
          <w:sz w:val="24"/>
        </w:rPr>
        <w:t>80</w:t>
      </w:r>
      <w:r w:rsidRPr="00C01131">
        <w:rPr>
          <w:rFonts w:hint="eastAsia"/>
          <w:sz w:val="24"/>
        </w:rPr>
        <w:t>年代，</w:t>
      </w:r>
      <w:r w:rsidRPr="00C01131">
        <w:rPr>
          <w:rFonts w:hint="eastAsia"/>
          <w:sz w:val="24"/>
        </w:rPr>
        <w:t>2000</w:t>
      </w:r>
      <w:r w:rsidRPr="00C01131">
        <w:rPr>
          <w:rFonts w:hint="eastAsia"/>
          <w:sz w:val="24"/>
        </w:rPr>
        <w:t>—</w:t>
      </w:r>
      <w:r w:rsidRPr="00C01131">
        <w:rPr>
          <w:rFonts w:hint="eastAsia"/>
          <w:sz w:val="24"/>
        </w:rPr>
        <w:t>2005</w:t>
      </w:r>
      <w:r w:rsidRPr="00C01131">
        <w:rPr>
          <w:rFonts w:hint="eastAsia"/>
          <w:sz w:val="24"/>
        </w:rPr>
        <w:t>年，</w:t>
      </w:r>
      <w:r w:rsidRPr="00C01131">
        <w:rPr>
          <w:rFonts w:hint="eastAsia"/>
          <w:sz w:val="24"/>
        </w:rPr>
        <w:t>8</w:t>
      </w:r>
      <w:r w:rsidRPr="00C01131">
        <w:rPr>
          <w:rFonts w:hint="eastAsia"/>
          <w:sz w:val="24"/>
        </w:rPr>
        <w:t>—</w:t>
      </w:r>
      <w:r w:rsidRPr="00C01131">
        <w:rPr>
          <w:rFonts w:hint="eastAsia"/>
          <w:sz w:val="24"/>
        </w:rPr>
        <w:t>12</w:t>
      </w:r>
      <w:r w:rsidRPr="00C01131">
        <w:rPr>
          <w:rFonts w:hint="eastAsia"/>
          <w:sz w:val="24"/>
        </w:rPr>
        <w:t>月，</w:t>
      </w:r>
      <w:r w:rsidRPr="00C01131">
        <w:rPr>
          <w:rFonts w:hint="eastAsia"/>
          <w:sz w:val="24"/>
        </w:rPr>
        <w:t>7</w:t>
      </w:r>
      <w:r w:rsidRPr="00C01131">
        <w:rPr>
          <w:rFonts w:hint="eastAsia"/>
          <w:sz w:val="24"/>
        </w:rPr>
        <w:t>：</w:t>
      </w:r>
      <w:r w:rsidRPr="00C01131">
        <w:rPr>
          <w:rFonts w:hint="eastAsia"/>
          <w:sz w:val="24"/>
        </w:rPr>
        <w:t>20</w:t>
      </w:r>
      <w:r w:rsidRPr="00C01131">
        <w:rPr>
          <w:rFonts w:hint="eastAsia"/>
          <w:sz w:val="24"/>
        </w:rPr>
        <w:t>—</w:t>
      </w:r>
      <w:r w:rsidRPr="00C01131">
        <w:rPr>
          <w:rFonts w:hint="eastAsia"/>
          <w:sz w:val="24"/>
        </w:rPr>
        <w:t>9</w:t>
      </w:r>
      <w:r w:rsidRPr="00C01131">
        <w:rPr>
          <w:rFonts w:hint="eastAsia"/>
          <w:sz w:val="24"/>
        </w:rPr>
        <w:t>：</w:t>
      </w:r>
      <w:r w:rsidRPr="00C01131">
        <w:rPr>
          <w:rFonts w:hint="eastAsia"/>
          <w:sz w:val="24"/>
        </w:rPr>
        <w:t>20</w:t>
      </w:r>
      <w:r w:rsidRPr="00C01131">
        <w:rPr>
          <w:rFonts w:hint="eastAsia"/>
          <w:sz w:val="24"/>
        </w:rPr>
        <w:t>等。</w:t>
      </w:r>
      <w:r w:rsidRPr="00E851FE">
        <w:rPr>
          <w:rFonts w:hint="eastAsia"/>
          <w:sz w:val="24"/>
          <w:highlight w:val="yellow"/>
        </w:rPr>
        <w:t>而数值范围之间要用“～”来连接</w:t>
      </w:r>
      <w:r w:rsidRPr="00C01131">
        <w:rPr>
          <w:rFonts w:hint="eastAsia"/>
          <w:sz w:val="24"/>
        </w:rPr>
        <w:t>，如</w:t>
      </w:r>
      <w:r w:rsidRPr="00C01131">
        <w:rPr>
          <w:rFonts w:hint="eastAsia"/>
          <w:sz w:val="24"/>
        </w:rPr>
        <w:t>20</w:t>
      </w:r>
      <w:r w:rsidRPr="00C01131">
        <w:rPr>
          <w:rFonts w:hint="eastAsia"/>
          <w:sz w:val="24"/>
        </w:rPr>
        <w:t>～</w:t>
      </w:r>
      <w:r w:rsidRPr="00C01131">
        <w:rPr>
          <w:rFonts w:hint="eastAsia"/>
          <w:sz w:val="24"/>
        </w:rPr>
        <w:t>30 g</w:t>
      </w:r>
      <w:r w:rsidRPr="00C01131">
        <w:rPr>
          <w:rFonts w:hint="eastAsia"/>
          <w:sz w:val="24"/>
        </w:rPr>
        <w:t>，</w:t>
      </w:r>
      <w:r w:rsidRPr="00C01131">
        <w:rPr>
          <w:rFonts w:hint="eastAsia"/>
          <w:sz w:val="24"/>
        </w:rPr>
        <w:t>10</w:t>
      </w:r>
      <w:r w:rsidRPr="00C01131">
        <w:rPr>
          <w:rFonts w:hint="eastAsia"/>
          <w:sz w:val="24"/>
        </w:rPr>
        <w:t>～</w:t>
      </w:r>
      <w:r w:rsidRPr="00C01131">
        <w:rPr>
          <w:rFonts w:hint="eastAsia"/>
          <w:sz w:val="24"/>
        </w:rPr>
        <w:t>20 cm</w:t>
      </w:r>
      <w:r w:rsidRPr="00C01131">
        <w:rPr>
          <w:rFonts w:hint="eastAsia"/>
          <w:sz w:val="24"/>
        </w:rPr>
        <w:t>等，</w:t>
      </w:r>
      <w:r w:rsidRPr="00E851FE">
        <w:rPr>
          <w:rFonts w:hint="eastAsia"/>
          <w:b/>
          <w:sz w:val="24"/>
        </w:rPr>
        <w:t>第一个数字后的单位可以省略，除了</w:t>
      </w:r>
      <w:r w:rsidRPr="00E851FE">
        <w:rPr>
          <w:rFonts w:hint="eastAsia"/>
          <w:b/>
          <w:sz w:val="24"/>
        </w:rPr>
        <w:t>%</w:t>
      </w:r>
      <w:r w:rsidRPr="00E851FE">
        <w:rPr>
          <w:rFonts w:hint="eastAsia"/>
          <w:b/>
          <w:sz w:val="24"/>
        </w:rPr>
        <w:t>外</w:t>
      </w:r>
      <w:r w:rsidRPr="00C01131">
        <w:rPr>
          <w:rFonts w:hint="eastAsia"/>
          <w:sz w:val="24"/>
        </w:rPr>
        <w:t>（必</w:t>
      </w:r>
      <w:r w:rsidRPr="00C01131">
        <w:rPr>
          <w:rFonts w:hint="eastAsia"/>
          <w:sz w:val="24"/>
        </w:rPr>
        <w:lastRenderedPageBreak/>
        <w:t>须是</w:t>
      </w:r>
      <w:r w:rsidRPr="00C01131">
        <w:rPr>
          <w:rFonts w:hint="eastAsia"/>
          <w:sz w:val="24"/>
        </w:rPr>
        <w:t>10%</w:t>
      </w:r>
      <w:r w:rsidRPr="00C01131">
        <w:rPr>
          <w:rFonts w:hint="eastAsia"/>
          <w:sz w:val="24"/>
        </w:rPr>
        <w:t>～</w:t>
      </w:r>
      <w:r w:rsidRPr="00C01131">
        <w:rPr>
          <w:rFonts w:hint="eastAsia"/>
          <w:sz w:val="24"/>
        </w:rPr>
        <w:t>20%</w:t>
      </w:r>
      <w:r w:rsidRPr="00C01131">
        <w:rPr>
          <w:rFonts w:hint="eastAsia"/>
          <w:sz w:val="24"/>
        </w:rPr>
        <w:t>）。</w:t>
      </w:r>
    </w:p>
    <w:p w:rsidR="00D728C5" w:rsidRDefault="00F04968" w:rsidP="00054B24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</w:t>
      </w:r>
      <w:r w:rsidRPr="00F04968">
        <w:rPr>
          <w:rFonts w:hint="eastAsia"/>
          <w:b/>
          <w:sz w:val="24"/>
          <w:szCs w:val="24"/>
          <w:highlight w:val="yellow"/>
        </w:rPr>
        <w:t>文中表示比例处使用比号“</w:t>
      </w:r>
      <w:r w:rsidRPr="00F04968">
        <w:rPr>
          <w:rFonts w:asciiTheme="minorEastAsia" w:hAnsiTheme="minorEastAsia" w:hint="eastAsia"/>
          <w:b/>
          <w:sz w:val="24"/>
          <w:szCs w:val="24"/>
          <w:highlight w:val="yellow"/>
        </w:rPr>
        <w:t>∶</w:t>
      </w:r>
      <w:r w:rsidRPr="00F04968">
        <w:rPr>
          <w:rFonts w:hint="eastAsia"/>
          <w:b/>
          <w:sz w:val="24"/>
          <w:szCs w:val="24"/>
          <w:highlight w:val="yellow"/>
        </w:rPr>
        <w:t>”不要使用冒号代替</w:t>
      </w:r>
    </w:p>
    <w:p w:rsidR="00D728C5" w:rsidRPr="00042937" w:rsidRDefault="00D728C5" w:rsidP="00054B24">
      <w:pPr>
        <w:rPr>
          <w:rFonts w:ascii="黑体" w:eastAsia="黑体" w:hAnsi="黑体"/>
          <w:sz w:val="28"/>
          <w:szCs w:val="28"/>
        </w:rPr>
      </w:pPr>
      <w:r w:rsidRPr="00042937">
        <w:rPr>
          <w:rFonts w:ascii="黑体" w:eastAsia="黑体" w:hAnsi="黑体" w:hint="eastAsia"/>
          <w:sz w:val="28"/>
          <w:szCs w:val="28"/>
        </w:rPr>
        <w:t>2.3 参考文献</w:t>
      </w:r>
    </w:p>
    <w:p w:rsidR="00D728C5" w:rsidRDefault="00D728C5" w:rsidP="00054B24">
      <w:pPr>
        <w:rPr>
          <w:rFonts w:ascii="黑体" w:eastAsia="黑体" w:hAnsi="黑体"/>
          <w:sz w:val="24"/>
          <w:szCs w:val="24"/>
        </w:rPr>
      </w:pPr>
    </w:p>
    <w:p w:rsidR="00D728C5" w:rsidRDefault="00D728C5" w:rsidP="00D728C5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728C5">
        <w:rPr>
          <w:rFonts w:ascii="Times New Roman" w:hAnsi="Times New Roman" w:cs="Times New Roman" w:hint="eastAsia"/>
          <w:sz w:val="24"/>
          <w:szCs w:val="24"/>
        </w:rPr>
        <w:t>论文</w:t>
      </w:r>
      <w:r>
        <w:rPr>
          <w:rFonts w:ascii="Times New Roman" w:hAnsi="Times New Roman" w:cs="Times New Roman"/>
          <w:sz w:val="24"/>
          <w:szCs w:val="24"/>
        </w:rPr>
        <w:t>对已发表的相关</w:t>
      </w:r>
      <w:r>
        <w:rPr>
          <w:rFonts w:ascii="Times New Roman" w:hAnsi="Times New Roman" w:cs="Times New Roman" w:hint="eastAsia"/>
          <w:sz w:val="24"/>
          <w:szCs w:val="24"/>
        </w:rPr>
        <w:t>文献</w:t>
      </w:r>
      <w:r w:rsidRPr="00D728C5">
        <w:rPr>
          <w:rFonts w:ascii="Times New Roman" w:hAnsi="Times New Roman" w:cs="Times New Roman"/>
          <w:sz w:val="24"/>
          <w:szCs w:val="24"/>
        </w:rPr>
        <w:t>，特别是近两年的研究成果</w:t>
      </w:r>
      <w:r>
        <w:rPr>
          <w:rFonts w:ascii="Times New Roman" w:hAnsi="Times New Roman" w:cs="Times New Roman" w:hint="eastAsia"/>
          <w:sz w:val="24"/>
          <w:szCs w:val="24"/>
        </w:rPr>
        <w:t>和</w:t>
      </w:r>
      <w:r w:rsidRPr="00D728C5">
        <w:rPr>
          <w:rFonts w:ascii="Times New Roman" w:hAnsi="Times New Roman" w:cs="Times New Roman" w:hint="eastAsia"/>
          <w:b/>
          <w:sz w:val="24"/>
          <w:szCs w:val="24"/>
        </w:rPr>
        <w:t>本刊曾发表过的文章</w:t>
      </w:r>
      <w:r w:rsidRPr="00D728C5">
        <w:rPr>
          <w:rFonts w:ascii="Times New Roman" w:hAnsi="Times New Roman" w:cs="Times New Roman"/>
          <w:sz w:val="24"/>
          <w:szCs w:val="24"/>
        </w:rPr>
        <w:t>给予充分反映。</w:t>
      </w:r>
      <w:r w:rsidRPr="00D728C5">
        <w:rPr>
          <w:rFonts w:ascii="Times New Roman" w:hAnsi="Times New Roman" w:cs="Times New Roman" w:hint="eastAsia"/>
          <w:sz w:val="24"/>
          <w:szCs w:val="24"/>
          <w:highlight w:val="yellow"/>
        </w:rPr>
        <w:t>研究性论文参考文献不少于</w:t>
      </w:r>
      <w:r w:rsidRPr="00D728C5">
        <w:rPr>
          <w:rFonts w:ascii="Times New Roman" w:hAnsi="Times New Roman" w:cs="Times New Roman" w:hint="eastAsia"/>
          <w:sz w:val="24"/>
          <w:szCs w:val="24"/>
          <w:highlight w:val="yellow"/>
        </w:rPr>
        <w:t>20</w:t>
      </w:r>
      <w:r w:rsidRPr="00D728C5">
        <w:rPr>
          <w:rFonts w:ascii="Times New Roman" w:hAnsi="Times New Roman" w:cs="Times New Roman" w:hint="eastAsia"/>
          <w:sz w:val="24"/>
          <w:szCs w:val="24"/>
          <w:highlight w:val="yellow"/>
        </w:rPr>
        <w:t>篇，综述类论文不少于</w:t>
      </w:r>
      <w:r w:rsidRPr="00D728C5">
        <w:rPr>
          <w:rFonts w:ascii="Times New Roman" w:hAnsi="Times New Roman" w:cs="Times New Roman" w:hint="eastAsia"/>
          <w:sz w:val="24"/>
          <w:szCs w:val="24"/>
          <w:highlight w:val="yellow"/>
        </w:rPr>
        <w:t>60</w:t>
      </w:r>
      <w:r w:rsidRPr="00D728C5">
        <w:rPr>
          <w:rFonts w:ascii="Times New Roman" w:hAnsi="Times New Roman" w:cs="Times New Roman" w:hint="eastAsia"/>
          <w:sz w:val="24"/>
          <w:szCs w:val="24"/>
          <w:highlight w:val="yellow"/>
        </w:rPr>
        <w:t>篇。</w:t>
      </w:r>
      <w:r w:rsidR="00E851FE">
        <w:rPr>
          <w:rFonts w:ascii="Times New Roman" w:hAnsi="Times New Roman" w:cs="Times New Roman" w:hint="eastAsia"/>
          <w:sz w:val="24"/>
          <w:szCs w:val="24"/>
        </w:rPr>
        <w:t>文献引用应详实有效，</w:t>
      </w:r>
      <w:r w:rsidR="00E851FE" w:rsidRPr="00E851FE">
        <w:rPr>
          <w:rFonts w:ascii="Times New Roman" w:hAnsi="Times New Roman" w:cs="Times New Roman" w:hint="eastAsia"/>
          <w:sz w:val="24"/>
          <w:szCs w:val="24"/>
          <w:highlight w:val="yellow"/>
        </w:rPr>
        <w:t>禁止拼凑参考文献数量</w:t>
      </w:r>
      <w:r w:rsidR="00E851FE">
        <w:rPr>
          <w:rFonts w:ascii="Times New Roman" w:hAnsi="Times New Roman" w:cs="Times New Roman" w:hint="eastAsia"/>
          <w:sz w:val="24"/>
          <w:szCs w:val="24"/>
        </w:rPr>
        <w:t>，比如在一句话中引用大量同类参考文献。</w:t>
      </w:r>
    </w:p>
    <w:p w:rsidR="00F03965" w:rsidRDefault="00D728C5" w:rsidP="00F03965">
      <w:pPr>
        <w:ind w:firstLineChars="200" w:firstLine="480"/>
        <w:rPr>
          <w:sz w:val="24"/>
        </w:rPr>
      </w:pPr>
      <w:r w:rsidRPr="00C01131">
        <w:rPr>
          <w:rFonts w:ascii="Times New Roman" w:hAnsi="Times New Roman" w:cs="Times New Roman"/>
          <w:sz w:val="24"/>
          <w:szCs w:val="24"/>
        </w:rPr>
        <w:t>文献采用</w:t>
      </w:r>
      <w:r w:rsidRPr="00D728C5">
        <w:rPr>
          <w:rFonts w:ascii="Times New Roman" w:hAnsi="Times New Roman" w:cs="Times New Roman"/>
          <w:b/>
          <w:sz w:val="24"/>
          <w:szCs w:val="24"/>
        </w:rPr>
        <w:t>顺序编码</w:t>
      </w:r>
      <w:r w:rsidRPr="00C01131">
        <w:rPr>
          <w:rFonts w:ascii="Times New Roman" w:hAnsi="Times New Roman" w:cs="Times New Roman"/>
          <w:sz w:val="24"/>
          <w:szCs w:val="24"/>
        </w:rPr>
        <w:t>制著录</w:t>
      </w:r>
      <w:r w:rsidRPr="00C01131">
        <w:rPr>
          <w:rFonts w:ascii="Times New Roman" w:hAnsi="Times New Roman" w:cs="Times New Roman" w:hint="eastAsia"/>
          <w:sz w:val="24"/>
          <w:szCs w:val="24"/>
        </w:rPr>
        <w:t>，</w:t>
      </w:r>
      <w:r w:rsidRPr="00C01131">
        <w:rPr>
          <w:rFonts w:ascii="Times New Roman" w:hAnsi="Times New Roman" w:cs="Times New Roman"/>
          <w:bCs/>
          <w:sz w:val="24"/>
          <w:szCs w:val="24"/>
        </w:rPr>
        <w:t>文中</w:t>
      </w:r>
      <w:r w:rsidRPr="00C01131">
        <w:rPr>
          <w:rFonts w:ascii="Times New Roman" w:hAnsi="Times New Roman" w:cs="Times New Roman"/>
          <w:sz w:val="24"/>
          <w:szCs w:val="24"/>
        </w:rPr>
        <w:t>按其出现先后顺序用阿拉伯数字连续排序，视具体情况将序号作为上角标，或作为语句的组成部分。</w:t>
      </w:r>
      <w:r w:rsidRPr="00C01131">
        <w:rPr>
          <w:rFonts w:hint="eastAsia"/>
          <w:sz w:val="24"/>
        </w:rPr>
        <w:t>参考文献在正文中的连续序号用“</w:t>
      </w:r>
      <w:r w:rsidRPr="00C01131">
        <w:rPr>
          <w:rFonts w:hint="eastAsia"/>
          <w:sz w:val="24"/>
        </w:rPr>
        <w:t>-</w:t>
      </w:r>
      <w:r w:rsidRPr="00C01131">
        <w:rPr>
          <w:rFonts w:hint="eastAsia"/>
          <w:sz w:val="24"/>
        </w:rPr>
        <w:t>”连接，如：某某等</w:t>
      </w:r>
      <w:r w:rsidRPr="00C01131">
        <w:rPr>
          <w:rFonts w:hint="eastAsia"/>
          <w:color w:val="FF0000"/>
          <w:sz w:val="24"/>
          <w:vertAlign w:val="superscript"/>
        </w:rPr>
        <w:t>[1-2]</w:t>
      </w:r>
      <w:r w:rsidRPr="00C01131">
        <w:rPr>
          <w:rFonts w:hint="eastAsia"/>
          <w:sz w:val="24"/>
        </w:rPr>
        <w:t>发现，某某等</w:t>
      </w:r>
      <w:r w:rsidRPr="00C01131">
        <w:rPr>
          <w:rFonts w:hint="eastAsia"/>
          <w:color w:val="FF0000"/>
          <w:sz w:val="24"/>
          <w:vertAlign w:val="superscript"/>
        </w:rPr>
        <w:t>[3-6]</w:t>
      </w:r>
      <w:r w:rsidRPr="00C01131">
        <w:rPr>
          <w:rFonts w:hint="eastAsia"/>
          <w:sz w:val="24"/>
        </w:rPr>
        <w:t>认为，某某等</w:t>
      </w:r>
      <w:r w:rsidRPr="00C01131">
        <w:rPr>
          <w:rFonts w:hint="eastAsia"/>
          <w:color w:val="FF0000"/>
          <w:sz w:val="24"/>
          <w:vertAlign w:val="superscript"/>
        </w:rPr>
        <w:t>[1,3,7-10]</w:t>
      </w:r>
      <w:r w:rsidRPr="00C01131">
        <w:rPr>
          <w:rFonts w:hint="eastAsia"/>
          <w:sz w:val="24"/>
        </w:rPr>
        <w:t>发现。</w:t>
      </w:r>
      <w:r w:rsidRPr="00D728C5">
        <w:rPr>
          <w:rFonts w:hint="eastAsia"/>
          <w:sz w:val="24"/>
          <w:highlight w:val="yellow"/>
        </w:rPr>
        <w:t>英文期刊名称要求必须给出全称。</w:t>
      </w:r>
    </w:p>
    <w:p w:rsidR="00F03965" w:rsidRDefault="00F03965" w:rsidP="00F03965">
      <w:pPr>
        <w:ind w:firstLineChars="200" w:firstLine="480"/>
        <w:rPr>
          <w:sz w:val="24"/>
        </w:rPr>
      </w:pPr>
    </w:p>
    <w:p w:rsidR="00E851FE" w:rsidRPr="00F03965" w:rsidRDefault="00F03965" w:rsidP="00F03965">
      <w:pPr>
        <w:ind w:firstLineChars="200" w:firstLine="482"/>
        <w:rPr>
          <w:b/>
          <w:color w:val="FF0000"/>
          <w:sz w:val="24"/>
        </w:rPr>
      </w:pPr>
      <w:r w:rsidRPr="00F03965">
        <w:rPr>
          <w:rFonts w:hint="eastAsia"/>
          <w:b/>
          <w:color w:val="FF0000"/>
          <w:sz w:val="24"/>
        </w:rPr>
        <w:t>参</w:t>
      </w:r>
      <w:bookmarkStart w:id="0" w:name="_GoBack"/>
      <w:bookmarkEnd w:id="0"/>
      <w:r w:rsidRPr="00F03965">
        <w:rPr>
          <w:rFonts w:hint="eastAsia"/>
          <w:b/>
          <w:color w:val="FF0000"/>
          <w:sz w:val="24"/>
        </w:rPr>
        <w:t>考文献中标点符号为英文标点，在编号和作者，作者和标题，标题和期刊名称间有</w:t>
      </w:r>
      <w:r w:rsidRPr="00F03965">
        <w:rPr>
          <w:rFonts w:hint="eastAsia"/>
          <w:b/>
          <w:color w:val="FF0000"/>
          <w:sz w:val="24"/>
        </w:rPr>
        <w:t>1</w:t>
      </w:r>
      <w:r w:rsidRPr="00F03965">
        <w:rPr>
          <w:rFonts w:hint="eastAsia"/>
          <w:b/>
          <w:color w:val="FF0000"/>
          <w:sz w:val="24"/>
        </w:rPr>
        <w:t>个空格，</w:t>
      </w:r>
      <w:r w:rsidR="008A1D26">
        <w:rPr>
          <w:rFonts w:hint="eastAsia"/>
          <w:b/>
          <w:color w:val="FF0000"/>
          <w:sz w:val="24"/>
        </w:rPr>
        <w:t>作者之间及</w:t>
      </w:r>
      <w:r w:rsidRPr="00F03965">
        <w:rPr>
          <w:rFonts w:hint="eastAsia"/>
          <w:b/>
          <w:color w:val="FF0000"/>
          <w:sz w:val="24"/>
        </w:rPr>
        <w:t>后面的日期页码等之间没有空格</w:t>
      </w:r>
      <w:r>
        <w:rPr>
          <w:rFonts w:hint="eastAsia"/>
          <w:b/>
          <w:color w:val="FF0000"/>
          <w:sz w:val="24"/>
        </w:rPr>
        <w:t>。</w:t>
      </w:r>
    </w:p>
    <w:p w:rsidR="00F03965" w:rsidRPr="00F03965" w:rsidRDefault="00F03965" w:rsidP="00F03965">
      <w:pPr>
        <w:ind w:firstLineChars="200" w:firstLine="482"/>
        <w:rPr>
          <w:b/>
          <w:sz w:val="24"/>
        </w:rPr>
      </w:pPr>
    </w:p>
    <w:p w:rsidR="00E851FE" w:rsidRPr="00C01131" w:rsidRDefault="00E851FE" w:rsidP="00E851FE">
      <w:pPr>
        <w:pStyle w:val="a5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851FE">
        <w:rPr>
          <w:rFonts w:ascii="Times New Roman" w:hAnsi="Times New Roman" w:cs="Times New Roman" w:hint="eastAsia"/>
          <w:sz w:val="24"/>
          <w:szCs w:val="24"/>
          <w:highlight w:val="yellow"/>
        </w:rPr>
        <w:t>要求所有参考文献都要给出</w:t>
      </w:r>
      <w:r w:rsidRPr="00E851FE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文献类型</w:t>
      </w:r>
      <w:r w:rsidRPr="00C01131">
        <w:rPr>
          <w:rFonts w:ascii="Times New Roman" w:hAnsi="Times New Roman" w:cs="Times New Roman" w:hint="eastAsia"/>
          <w:sz w:val="24"/>
          <w:szCs w:val="24"/>
        </w:rPr>
        <w:t>，主要有以下几种：</w:t>
      </w:r>
    </w:p>
    <w:p w:rsidR="00E851FE" w:rsidRPr="00C01131" w:rsidRDefault="00E851FE" w:rsidP="00E851FE">
      <w:pPr>
        <w:pStyle w:val="a5"/>
        <w:ind w:firstLine="468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>图书、专著</w:t>
      </w:r>
      <w:r w:rsidRPr="00C01131">
        <w:rPr>
          <w:rFonts w:ascii="Times New Roman" w:hAnsi="Times New Roman" w:cs="Times New Roman" w:hint="eastAsia"/>
          <w:sz w:val="24"/>
          <w:szCs w:val="24"/>
        </w:rPr>
        <w:t xml:space="preserve">  [M]                </w:t>
      </w:r>
      <w:r w:rsidRPr="00C01131">
        <w:rPr>
          <w:rFonts w:ascii="Times New Roman" w:hAnsi="Times New Roman" w:cs="Times New Roman" w:hint="eastAsia"/>
          <w:sz w:val="24"/>
          <w:szCs w:val="24"/>
        </w:rPr>
        <w:t>会议论文集</w:t>
      </w:r>
      <w:r w:rsidRPr="00C01131">
        <w:rPr>
          <w:rFonts w:ascii="Times New Roman" w:hAnsi="Times New Roman" w:cs="Times New Roman" w:hint="eastAsia"/>
          <w:sz w:val="24"/>
          <w:szCs w:val="24"/>
        </w:rPr>
        <w:t xml:space="preserve">   [C]</w:t>
      </w:r>
    </w:p>
    <w:p w:rsidR="00E851FE" w:rsidRPr="00C01131" w:rsidRDefault="00E851FE" w:rsidP="00E851FE">
      <w:pPr>
        <w:pStyle w:val="a5"/>
        <w:ind w:firstLine="468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>汇编论文集</w:t>
      </w:r>
      <w:r w:rsidRPr="00C01131">
        <w:rPr>
          <w:rFonts w:ascii="Times New Roman" w:hAnsi="Times New Roman" w:cs="Times New Roman" w:hint="eastAsia"/>
          <w:sz w:val="24"/>
          <w:szCs w:val="24"/>
        </w:rPr>
        <w:t xml:space="preserve">  [G]/[M]             </w:t>
      </w:r>
      <w:r w:rsidRPr="00C01131">
        <w:rPr>
          <w:rFonts w:ascii="Times New Roman" w:hAnsi="Times New Roman" w:cs="Times New Roman" w:hint="eastAsia"/>
          <w:sz w:val="24"/>
          <w:szCs w:val="24"/>
        </w:rPr>
        <w:t>期刊文章</w:t>
      </w:r>
      <w:r w:rsidRPr="00C01131">
        <w:rPr>
          <w:rFonts w:ascii="Times New Roman" w:hAnsi="Times New Roman" w:cs="Times New Roman" w:hint="eastAsia"/>
          <w:sz w:val="24"/>
          <w:szCs w:val="24"/>
        </w:rPr>
        <w:t xml:space="preserve">     [J]</w:t>
      </w:r>
    </w:p>
    <w:p w:rsidR="00E851FE" w:rsidRPr="00C01131" w:rsidRDefault="00E851FE" w:rsidP="00E851FE">
      <w:pPr>
        <w:pStyle w:val="a5"/>
        <w:ind w:firstLine="468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>学位论文</w:t>
      </w:r>
      <w:r w:rsidRPr="00C01131">
        <w:rPr>
          <w:rFonts w:ascii="Times New Roman" w:hAnsi="Times New Roman" w:cs="Times New Roman" w:hint="eastAsia"/>
          <w:sz w:val="24"/>
          <w:szCs w:val="24"/>
        </w:rPr>
        <w:t xml:space="preserve">    [D]</w:t>
      </w:r>
      <w:r w:rsidR="00BE20C0">
        <w:rPr>
          <w:rFonts w:ascii="Times New Roman" w:hAnsi="Times New Roman" w:cs="Times New Roman" w:hint="eastAsia"/>
          <w:sz w:val="24"/>
          <w:szCs w:val="24"/>
        </w:rPr>
        <w:t xml:space="preserve">                 </w:t>
      </w:r>
      <w:r w:rsidRPr="00C01131">
        <w:rPr>
          <w:rFonts w:ascii="Times New Roman" w:hAnsi="Times New Roman" w:cs="Times New Roman" w:hint="eastAsia"/>
          <w:sz w:val="24"/>
          <w:szCs w:val="24"/>
        </w:rPr>
        <w:t>报纸文章</w:t>
      </w:r>
      <w:r w:rsidRPr="00C01131">
        <w:rPr>
          <w:rFonts w:ascii="Times New Roman" w:hAnsi="Times New Roman" w:cs="Times New Roman" w:hint="eastAsia"/>
          <w:sz w:val="24"/>
          <w:szCs w:val="24"/>
        </w:rPr>
        <w:t xml:space="preserve">     [N]</w:t>
      </w:r>
    </w:p>
    <w:p w:rsidR="00E851FE" w:rsidRPr="00C01131" w:rsidRDefault="00E851FE" w:rsidP="00E851FE">
      <w:pPr>
        <w:pStyle w:val="a5"/>
        <w:ind w:firstLine="468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>报告</w:t>
      </w:r>
      <w:r w:rsidR="00BE20C0">
        <w:rPr>
          <w:rFonts w:ascii="Times New Roman" w:hAnsi="Times New Roman" w:cs="Times New Roman" w:hint="eastAsia"/>
          <w:sz w:val="24"/>
          <w:szCs w:val="24"/>
        </w:rPr>
        <w:t xml:space="preserve">        [R]                 </w:t>
      </w:r>
      <w:r w:rsidRPr="00C01131">
        <w:rPr>
          <w:rFonts w:ascii="Times New Roman" w:hAnsi="Times New Roman" w:cs="Times New Roman" w:hint="eastAsia"/>
          <w:sz w:val="24"/>
          <w:szCs w:val="24"/>
        </w:rPr>
        <w:t>标准</w:t>
      </w:r>
      <w:r w:rsidRPr="00C01131">
        <w:rPr>
          <w:rFonts w:ascii="Times New Roman" w:hAnsi="Times New Roman" w:cs="Times New Roman" w:hint="eastAsia"/>
          <w:sz w:val="24"/>
          <w:szCs w:val="24"/>
        </w:rPr>
        <w:t xml:space="preserve">         [S]</w:t>
      </w:r>
    </w:p>
    <w:p w:rsidR="00E851FE" w:rsidRPr="00C01131" w:rsidRDefault="00E851FE" w:rsidP="00E851FE">
      <w:pPr>
        <w:pStyle w:val="a5"/>
        <w:ind w:firstLine="468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>专利</w:t>
      </w:r>
      <w:r w:rsidR="00BE20C0">
        <w:rPr>
          <w:rFonts w:ascii="Times New Roman" w:hAnsi="Times New Roman" w:cs="Times New Roman" w:hint="eastAsia"/>
          <w:sz w:val="24"/>
          <w:szCs w:val="24"/>
        </w:rPr>
        <w:t xml:space="preserve">        [P]                 </w:t>
      </w:r>
      <w:r w:rsidRPr="00C01131">
        <w:rPr>
          <w:rFonts w:ascii="Times New Roman" w:hAnsi="Times New Roman" w:cs="Times New Roman" w:hint="eastAsia"/>
          <w:sz w:val="24"/>
          <w:szCs w:val="24"/>
        </w:rPr>
        <w:t>联机文献</w:t>
      </w:r>
      <w:r w:rsidRPr="00C01131">
        <w:rPr>
          <w:rFonts w:ascii="Times New Roman" w:hAnsi="Times New Roman" w:cs="Times New Roman" w:hint="eastAsia"/>
          <w:sz w:val="24"/>
          <w:szCs w:val="24"/>
        </w:rPr>
        <w:t xml:space="preserve">     [EB/OL]</w:t>
      </w:r>
    </w:p>
    <w:p w:rsidR="00E851FE" w:rsidRPr="00C01131" w:rsidRDefault="00E851FE" w:rsidP="00E851FE">
      <w:pPr>
        <w:pStyle w:val="a5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>电子文献及载体类型标识：</w:t>
      </w:r>
    </w:p>
    <w:p w:rsidR="00E851FE" w:rsidRPr="00C01131" w:rsidRDefault="00E851FE" w:rsidP="00E851FE">
      <w:pPr>
        <w:pStyle w:val="a5"/>
        <w:ind w:firstLine="432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>[EB/OL]</w:t>
      </w:r>
      <w:r w:rsidRPr="00C01131">
        <w:rPr>
          <w:rFonts w:ascii="Times New Roman" w:hAnsi="Times New Roman" w:cs="Times New Roman" w:hint="eastAsia"/>
          <w:sz w:val="24"/>
          <w:szCs w:val="24"/>
        </w:rPr>
        <w:t>——网上电子公告</w:t>
      </w:r>
      <w:r w:rsidRPr="00C01131">
        <w:rPr>
          <w:rFonts w:ascii="Times New Roman" w:hAnsi="Times New Roman" w:cs="Times New Roman" w:hint="eastAsia"/>
          <w:sz w:val="24"/>
          <w:szCs w:val="24"/>
        </w:rPr>
        <w:t>/</w:t>
      </w:r>
      <w:r w:rsidRPr="00C01131">
        <w:rPr>
          <w:rFonts w:ascii="Times New Roman" w:hAnsi="Times New Roman" w:cs="Times New Roman" w:hint="eastAsia"/>
          <w:sz w:val="24"/>
          <w:szCs w:val="24"/>
        </w:rPr>
        <w:t>通知（</w:t>
      </w:r>
      <w:r w:rsidRPr="00C01131">
        <w:rPr>
          <w:rFonts w:ascii="Times New Roman" w:hAnsi="Times New Roman" w:cs="Times New Roman" w:hint="eastAsia"/>
          <w:sz w:val="24"/>
          <w:szCs w:val="24"/>
        </w:rPr>
        <w:t>electronic bulletin board online</w:t>
      </w:r>
      <w:r w:rsidRPr="00C01131">
        <w:rPr>
          <w:rFonts w:ascii="Times New Roman" w:hAnsi="Times New Roman" w:cs="Times New Roman" w:hint="eastAsia"/>
          <w:sz w:val="24"/>
          <w:szCs w:val="24"/>
        </w:rPr>
        <w:t>）</w:t>
      </w:r>
    </w:p>
    <w:p w:rsidR="00E851FE" w:rsidRPr="00C01131" w:rsidRDefault="00E851FE" w:rsidP="00E851FE">
      <w:pPr>
        <w:pStyle w:val="a5"/>
        <w:ind w:firstLine="432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>[J/OL]</w:t>
      </w:r>
      <w:r w:rsidRPr="00C01131">
        <w:rPr>
          <w:rFonts w:ascii="Times New Roman" w:hAnsi="Times New Roman" w:cs="Times New Roman" w:hint="eastAsia"/>
          <w:sz w:val="24"/>
          <w:szCs w:val="24"/>
        </w:rPr>
        <w:t>——网上期刊（</w:t>
      </w:r>
      <w:r w:rsidRPr="00C01131">
        <w:rPr>
          <w:rFonts w:ascii="Times New Roman" w:hAnsi="Times New Roman" w:cs="Times New Roman" w:hint="eastAsia"/>
          <w:sz w:val="24"/>
          <w:szCs w:val="24"/>
        </w:rPr>
        <w:t>serial online</w:t>
      </w:r>
      <w:r w:rsidRPr="00C01131">
        <w:rPr>
          <w:rFonts w:ascii="Times New Roman" w:hAnsi="Times New Roman" w:cs="Times New Roman" w:hint="eastAsia"/>
          <w:sz w:val="24"/>
          <w:szCs w:val="24"/>
        </w:rPr>
        <w:t>）</w:t>
      </w:r>
    </w:p>
    <w:p w:rsidR="00E851FE" w:rsidRPr="00C01131" w:rsidRDefault="00E851FE" w:rsidP="00E851FE">
      <w:pPr>
        <w:pStyle w:val="a5"/>
        <w:ind w:firstLine="432"/>
        <w:jc w:val="left"/>
        <w:rPr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>[DB/OL]</w:t>
      </w:r>
      <w:r w:rsidRPr="00C01131">
        <w:rPr>
          <w:rFonts w:ascii="Times New Roman" w:hAnsi="Times New Roman" w:cs="Times New Roman" w:hint="eastAsia"/>
          <w:sz w:val="24"/>
          <w:szCs w:val="24"/>
        </w:rPr>
        <w:t>——网上数据库（</w:t>
      </w:r>
      <w:r w:rsidRPr="00C01131">
        <w:rPr>
          <w:rFonts w:ascii="Times New Roman" w:hAnsi="Times New Roman" w:cs="Times New Roman" w:hint="eastAsia"/>
          <w:sz w:val="24"/>
          <w:szCs w:val="24"/>
        </w:rPr>
        <w:t>database online</w:t>
      </w:r>
      <w:r w:rsidRPr="00C01131">
        <w:rPr>
          <w:rFonts w:ascii="Times New Roman" w:hAnsi="Times New Roman" w:cs="Times New Roman" w:hint="eastAsia"/>
          <w:sz w:val="24"/>
          <w:szCs w:val="24"/>
        </w:rPr>
        <w:t>）</w:t>
      </w:r>
    </w:p>
    <w:p w:rsidR="00E851FE" w:rsidRDefault="00E851FE" w:rsidP="00D728C5">
      <w:pPr>
        <w:ind w:firstLineChars="200" w:firstLine="480"/>
        <w:rPr>
          <w:sz w:val="24"/>
        </w:rPr>
      </w:pPr>
    </w:p>
    <w:p w:rsidR="00D728C5" w:rsidRPr="00BF1823" w:rsidRDefault="00D728C5" w:rsidP="00E851FE">
      <w:pPr>
        <w:pStyle w:val="a5"/>
        <w:ind w:firstLineChars="150" w:firstLine="3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>参考文献</w:t>
      </w:r>
      <w:r w:rsidRPr="00C01131">
        <w:rPr>
          <w:rFonts w:ascii="Times New Roman" w:hAnsi="Times New Roman" w:cs="Times New Roman"/>
          <w:sz w:val="24"/>
          <w:szCs w:val="24"/>
        </w:rPr>
        <w:t>著录示例：</w:t>
      </w:r>
      <w:r w:rsidRPr="00BF1823">
        <w:rPr>
          <w:rFonts w:ascii="Times New Roman" w:hAnsi="Times New Roman" w:cs="Times New Roman" w:hint="eastAsia"/>
          <w:b/>
          <w:color w:val="FF0000"/>
          <w:sz w:val="24"/>
          <w:szCs w:val="24"/>
          <w:highlight w:val="yellow"/>
        </w:rPr>
        <w:t>注意我刊要求文献结尾处不加“</w:t>
      </w:r>
      <w:r w:rsidRPr="00BF1823">
        <w:rPr>
          <w:rFonts w:ascii="Times New Roman" w:hAnsi="Times New Roman" w:cs="Times New Roman" w:hint="eastAsia"/>
          <w:b/>
          <w:color w:val="FF0000"/>
          <w:sz w:val="24"/>
          <w:szCs w:val="24"/>
          <w:highlight w:val="yellow"/>
        </w:rPr>
        <w:t>.</w:t>
      </w:r>
      <w:r w:rsidRPr="00BF1823">
        <w:rPr>
          <w:rFonts w:ascii="Times New Roman" w:hAnsi="Times New Roman" w:cs="Times New Roman" w:hint="eastAsia"/>
          <w:b/>
          <w:color w:val="FF0000"/>
          <w:sz w:val="24"/>
          <w:szCs w:val="24"/>
          <w:highlight w:val="yellow"/>
        </w:rPr>
        <w:t>”</w:t>
      </w:r>
    </w:p>
    <w:p w:rsidR="00D728C5" w:rsidRPr="00C01131" w:rsidRDefault="00D728C5" w:rsidP="00D728C5">
      <w:pPr>
        <w:pStyle w:val="a5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eastAsia="黑体" w:hAnsi="Times New Roman" w:cs="Times New Roman"/>
          <w:bCs/>
          <w:sz w:val="24"/>
          <w:szCs w:val="24"/>
        </w:rPr>
        <w:t xml:space="preserve">a </w:t>
      </w:r>
      <w:r w:rsidRPr="00C01131">
        <w:rPr>
          <w:rFonts w:ascii="Times New Roman" w:eastAsia="黑体" w:hAnsi="Times New Roman" w:cs="Times New Roman"/>
          <w:bCs/>
          <w:sz w:val="24"/>
          <w:szCs w:val="24"/>
        </w:rPr>
        <w:t>专著：</w:t>
      </w:r>
      <w:r w:rsidRPr="00C01131">
        <w:rPr>
          <w:rFonts w:ascii="Times New Roman" w:hAnsi="Times New Roman" w:cs="Times New Roman"/>
          <w:sz w:val="24"/>
          <w:szCs w:val="24"/>
        </w:rPr>
        <w:t>［序号］著者</w:t>
      </w:r>
      <w:r w:rsidRPr="00C01131">
        <w:rPr>
          <w:rFonts w:ascii="Times New Roman" w:hAnsi="Times New Roman" w:cs="Times New Roman"/>
          <w:sz w:val="24"/>
          <w:szCs w:val="24"/>
        </w:rPr>
        <w:t>.</w:t>
      </w:r>
      <w:r w:rsidRPr="00C01131">
        <w:rPr>
          <w:rFonts w:ascii="Times New Roman" w:hAnsi="Times New Roman" w:cs="Times New Roman"/>
          <w:sz w:val="24"/>
          <w:szCs w:val="24"/>
        </w:rPr>
        <w:t>书名</w:t>
      </w:r>
      <w:r w:rsidRPr="00C01131">
        <w:rPr>
          <w:rFonts w:ascii="Times New Roman" w:hAnsi="Times New Roman" w:cs="Times New Roman"/>
          <w:sz w:val="24"/>
          <w:szCs w:val="24"/>
        </w:rPr>
        <w:t>[</w:t>
      </w:r>
      <w:r w:rsidRPr="00C01131">
        <w:rPr>
          <w:rFonts w:ascii="Times New Roman" w:hAnsi="Times New Roman" w:cs="Times New Roman" w:hint="eastAsia"/>
          <w:sz w:val="24"/>
          <w:szCs w:val="24"/>
        </w:rPr>
        <w:t>M</w:t>
      </w:r>
      <w:r w:rsidRPr="00C01131">
        <w:rPr>
          <w:rFonts w:ascii="Times New Roman" w:hAnsi="Times New Roman" w:cs="Times New Roman"/>
          <w:sz w:val="24"/>
          <w:szCs w:val="24"/>
        </w:rPr>
        <w:t>]</w:t>
      </w:r>
      <w:r w:rsidRPr="00C01131">
        <w:rPr>
          <w:rFonts w:ascii="Times New Roman" w:hAnsi="Times New Roman" w:cs="Times New Roman" w:hint="eastAsia"/>
          <w:sz w:val="24"/>
          <w:szCs w:val="24"/>
        </w:rPr>
        <w:t>.</w:t>
      </w:r>
      <w:r w:rsidRPr="00C01131">
        <w:rPr>
          <w:rFonts w:ascii="Times New Roman" w:hAnsi="Times New Roman" w:cs="Times New Roman"/>
          <w:sz w:val="24"/>
          <w:szCs w:val="24"/>
        </w:rPr>
        <w:t>版本</w:t>
      </w:r>
      <w:r w:rsidRPr="00C01131">
        <w:rPr>
          <w:rFonts w:ascii="Times New Roman" w:hAnsi="Times New Roman" w:cs="Times New Roman" w:hint="eastAsia"/>
          <w:sz w:val="24"/>
          <w:szCs w:val="24"/>
        </w:rPr>
        <w:t>(</w:t>
      </w:r>
      <w:r w:rsidRPr="00C01131">
        <w:rPr>
          <w:rFonts w:ascii="Times New Roman" w:hAnsi="Times New Roman" w:cs="Times New Roman"/>
          <w:sz w:val="24"/>
          <w:szCs w:val="24"/>
        </w:rPr>
        <w:t>第一版不著录</w:t>
      </w:r>
      <w:r w:rsidRPr="00C01131">
        <w:rPr>
          <w:rFonts w:ascii="Times New Roman" w:hAnsi="Times New Roman" w:cs="Times New Roman" w:hint="eastAsia"/>
          <w:sz w:val="24"/>
          <w:szCs w:val="24"/>
        </w:rPr>
        <w:t>).</w:t>
      </w:r>
      <w:r w:rsidRPr="00C01131">
        <w:rPr>
          <w:rFonts w:ascii="Times New Roman" w:hAnsi="Times New Roman" w:cs="Times New Roman"/>
          <w:sz w:val="24"/>
          <w:szCs w:val="24"/>
        </w:rPr>
        <w:t>出版地</w:t>
      </w:r>
      <w:r w:rsidRPr="00C01131">
        <w:rPr>
          <w:rFonts w:ascii="Times New Roman" w:hAnsi="Times New Roman" w:cs="Times New Roman" w:hint="eastAsia"/>
          <w:sz w:val="24"/>
          <w:szCs w:val="24"/>
        </w:rPr>
        <w:t>:</w:t>
      </w:r>
      <w:r w:rsidRPr="00C01131">
        <w:rPr>
          <w:rFonts w:ascii="Times New Roman" w:hAnsi="Times New Roman" w:cs="Times New Roman"/>
          <w:sz w:val="24"/>
          <w:szCs w:val="24"/>
        </w:rPr>
        <w:t>出版者</w:t>
      </w:r>
      <w:r w:rsidRPr="00C01131">
        <w:rPr>
          <w:rFonts w:ascii="Times New Roman" w:hAnsi="Times New Roman" w:cs="Times New Roman" w:hint="eastAsia"/>
          <w:sz w:val="24"/>
          <w:szCs w:val="24"/>
        </w:rPr>
        <w:t>,</w:t>
      </w:r>
      <w:r w:rsidRPr="00C01131">
        <w:rPr>
          <w:rFonts w:ascii="Times New Roman" w:hAnsi="Times New Roman" w:cs="Times New Roman"/>
          <w:sz w:val="24"/>
          <w:szCs w:val="24"/>
        </w:rPr>
        <w:t>出版年</w:t>
      </w:r>
      <w:r w:rsidRPr="00C01131">
        <w:rPr>
          <w:rFonts w:ascii="Times New Roman" w:hAnsi="Times New Roman" w:cs="Times New Roman" w:hint="eastAsia"/>
          <w:sz w:val="24"/>
          <w:szCs w:val="24"/>
        </w:rPr>
        <w:t>:</w:t>
      </w:r>
      <w:r w:rsidRPr="00C01131">
        <w:rPr>
          <w:rFonts w:ascii="Times New Roman" w:hAnsi="Times New Roman" w:cs="Times New Roman"/>
          <w:sz w:val="24"/>
          <w:szCs w:val="24"/>
        </w:rPr>
        <w:t>页次</w:t>
      </w:r>
    </w:p>
    <w:p w:rsidR="00D728C5" w:rsidRPr="00C01131" w:rsidRDefault="00D728C5" w:rsidP="00D728C5">
      <w:pPr>
        <w:pStyle w:val="a5"/>
        <w:ind w:firstLine="432"/>
        <w:jc w:val="left"/>
        <w:rPr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 xml:space="preserve">[1] </w:t>
      </w:r>
      <w:r w:rsidRPr="00C01131">
        <w:rPr>
          <w:rFonts w:ascii="Times New Roman" w:hAnsi="Times New Roman" w:cs="Times New Roman"/>
          <w:sz w:val="24"/>
          <w:szCs w:val="24"/>
        </w:rPr>
        <w:t>谭炳煜</w:t>
      </w:r>
      <w:r w:rsidRPr="00C01131">
        <w:rPr>
          <w:rFonts w:ascii="Times New Roman" w:hAnsi="Times New Roman" w:cs="Times New Roman"/>
          <w:sz w:val="24"/>
          <w:szCs w:val="24"/>
        </w:rPr>
        <w:t>.</w:t>
      </w:r>
      <w:r w:rsidRPr="00C01131">
        <w:rPr>
          <w:rFonts w:ascii="Times New Roman" w:hAnsi="Times New Roman" w:cs="Times New Roman"/>
          <w:sz w:val="24"/>
          <w:szCs w:val="24"/>
        </w:rPr>
        <w:t>怎样撰写科学论文</w:t>
      </w:r>
      <w:r w:rsidRPr="00C01131">
        <w:rPr>
          <w:rFonts w:ascii="Times New Roman" w:hAnsi="Times New Roman" w:cs="Times New Roman"/>
          <w:sz w:val="24"/>
          <w:szCs w:val="24"/>
        </w:rPr>
        <w:t>[</w:t>
      </w:r>
      <w:r w:rsidRPr="00C01131">
        <w:rPr>
          <w:rFonts w:ascii="Times New Roman" w:hAnsi="Times New Roman" w:cs="Times New Roman" w:hint="eastAsia"/>
          <w:sz w:val="24"/>
          <w:szCs w:val="24"/>
        </w:rPr>
        <w:t>M</w:t>
      </w:r>
      <w:r w:rsidRPr="00C01131">
        <w:rPr>
          <w:rFonts w:ascii="Times New Roman" w:hAnsi="Times New Roman" w:cs="Times New Roman"/>
          <w:sz w:val="24"/>
          <w:szCs w:val="24"/>
        </w:rPr>
        <w:t>].</w:t>
      </w:r>
      <w:r w:rsidRPr="00C01131">
        <w:rPr>
          <w:rFonts w:ascii="Times New Roman" w:hAnsi="Times New Roman" w:cs="Times New Roman"/>
          <w:sz w:val="24"/>
          <w:szCs w:val="24"/>
        </w:rPr>
        <w:t>沈阳</w:t>
      </w:r>
      <w:r w:rsidRPr="00C01131">
        <w:rPr>
          <w:rFonts w:ascii="Times New Roman" w:hAnsi="Times New Roman" w:cs="Times New Roman"/>
          <w:sz w:val="24"/>
          <w:szCs w:val="24"/>
        </w:rPr>
        <w:t>:</w:t>
      </w:r>
      <w:r w:rsidRPr="00C01131">
        <w:rPr>
          <w:rFonts w:ascii="Times New Roman" w:hAnsi="Times New Roman" w:cs="Times New Roman"/>
          <w:sz w:val="24"/>
          <w:szCs w:val="24"/>
        </w:rPr>
        <w:t>辽宁人民出版社</w:t>
      </w:r>
      <w:r w:rsidRPr="00C01131">
        <w:rPr>
          <w:rFonts w:ascii="Times New Roman" w:hAnsi="Times New Roman" w:cs="Times New Roman"/>
          <w:sz w:val="24"/>
          <w:szCs w:val="24"/>
        </w:rPr>
        <w:t>,1982</w:t>
      </w:r>
      <w:r w:rsidRPr="00C01131">
        <w:rPr>
          <w:rFonts w:ascii="Times New Roman" w:hAnsi="Times New Roman" w:cs="Times New Roman" w:hint="eastAsia"/>
          <w:sz w:val="24"/>
          <w:szCs w:val="24"/>
          <w:highlight w:val="yellow"/>
        </w:rPr>
        <w:t>:</w:t>
      </w:r>
      <w:r w:rsidRPr="00C01131">
        <w:rPr>
          <w:rFonts w:ascii="Times New Roman" w:hAnsi="Times New Roman" w:cs="Times New Roman"/>
          <w:sz w:val="24"/>
          <w:szCs w:val="24"/>
        </w:rPr>
        <w:t>59</w:t>
      </w:r>
      <w:r w:rsidRPr="00C01131">
        <w:rPr>
          <w:rFonts w:ascii="Times New Roman" w:hAnsi="Times New Roman" w:cs="Times New Roman" w:hint="eastAsia"/>
          <w:sz w:val="24"/>
          <w:szCs w:val="24"/>
        </w:rPr>
        <w:t>-61</w:t>
      </w:r>
    </w:p>
    <w:p w:rsidR="00D728C5" w:rsidRPr="00C01131" w:rsidRDefault="00D728C5" w:rsidP="00D728C5">
      <w:pPr>
        <w:pStyle w:val="a5"/>
        <w:ind w:firstLine="432"/>
        <w:jc w:val="left"/>
        <w:rPr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 xml:space="preserve">[2] </w:t>
      </w:r>
      <w:r w:rsidRPr="00C01131">
        <w:rPr>
          <w:rFonts w:ascii="Times New Roman" w:hAnsi="Times New Roman" w:cs="Times New Roman" w:hint="eastAsia"/>
          <w:sz w:val="24"/>
          <w:szCs w:val="24"/>
        </w:rPr>
        <w:t>布朗</w:t>
      </w:r>
      <w:r w:rsidRPr="00C01131">
        <w:rPr>
          <w:rFonts w:ascii="Times New Roman" w:hAnsi="Times New Roman" w:cs="Times New Roman" w:hint="eastAsia"/>
          <w:sz w:val="24"/>
          <w:szCs w:val="24"/>
        </w:rPr>
        <w:t>.</w:t>
      </w:r>
      <w:r w:rsidRPr="00C01131">
        <w:rPr>
          <w:rFonts w:ascii="Times New Roman" w:hAnsi="Times New Roman" w:cs="Times New Roman" w:hint="eastAsia"/>
          <w:sz w:val="24"/>
          <w:szCs w:val="24"/>
        </w:rPr>
        <w:t>地下水研究</w:t>
      </w:r>
      <w:r w:rsidRPr="00C01131">
        <w:rPr>
          <w:rFonts w:ascii="Times New Roman" w:hAnsi="Times New Roman" w:cs="Times New Roman"/>
          <w:sz w:val="24"/>
          <w:szCs w:val="24"/>
        </w:rPr>
        <w:t>[</w:t>
      </w:r>
      <w:r w:rsidRPr="00C01131">
        <w:rPr>
          <w:rFonts w:ascii="Times New Roman" w:hAnsi="Times New Roman" w:cs="Times New Roman" w:hint="eastAsia"/>
          <w:sz w:val="24"/>
          <w:szCs w:val="24"/>
        </w:rPr>
        <w:t>M</w:t>
      </w:r>
      <w:r w:rsidRPr="00C01131">
        <w:rPr>
          <w:rFonts w:ascii="Times New Roman" w:hAnsi="Times New Roman" w:cs="Times New Roman"/>
          <w:sz w:val="24"/>
          <w:szCs w:val="24"/>
        </w:rPr>
        <w:t>]</w:t>
      </w:r>
      <w:r w:rsidRPr="00C01131">
        <w:rPr>
          <w:rFonts w:ascii="Times New Roman" w:hAnsi="Times New Roman" w:cs="Times New Roman" w:hint="eastAsia"/>
          <w:sz w:val="24"/>
          <w:szCs w:val="24"/>
        </w:rPr>
        <w:t>.</w:t>
      </w:r>
      <w:r w:rsidRPr="00C01131">
        <w:rPr>
          <w:rFonts w:ascii="Times New Roman" w:hAnsi="Times New Roman" w:cs="Times New Roman" w:hint="eastAsia"/>
          <w:sz w:val="24"/>
          <w:szCs w:val="24"/>
          <w:highlight w:val="yellow"/>
        </w:rPr>
        <w:t>赵耿忠</w:t>
      </w:r>
      <w:r w:rsidRPr="00C01131">
        <w:rPr>
          <w:rFonts w:ascii="Times New Roman" w:hAnsi="Times New Roman" w:cs="Times New Roman" w:hint="eastAsia"/>
          <w:sz w:val="24"/>
          <w:szCs w:val="24"/>
          <w:highlight w:val="yellow"/>
        </w:rPr>
        <w:t>,</w:t>
      </w:r>
      <w:r w:rsidRPr="00C01131">
        <w:rPr>
          <w:rFonts w:ascii="Times New Roman" w:hAnsi="Times New Roman" w:cs="Times New Roman" w:hint="eastAsia"/>
          <w:sz w:val="24"/>
          <w:szCs w:val="24"/>
          <w:highlight w:val="yellow"/>
        </w:rPr>
        <w:t>叶寿征</w:t>
      </w:r>
      <w:r w:rsidRPr="00C01131">
        <w:rPr>
          <w:rFonts w:ascii="Times New Roman" w:hAnsi="Times New Roman" w:cs="Times New Roman" w:hint="eastAsia"/>
          <w:sz w:val="24"/>
          <w:szCs w:val="24"/>
          <w:highlight w:val="yellow"/>
        </w:rPr>
        <w:t>,</w:t>
      </w:r>
      <w:r w:rsidRPr="00C01131">
        <w:rPr>
          <w:rFonts w:ascii="Times New Roman" w:hAnsi="Times New Roman" w:cs="Times New Roman" w:hint="eastAsia"/>
          <w:sz w:val="24"/>
          <w:szCs w:val="24"/>
          <w:highlight w:val="yellow"/>
        </w:rPr>
        <w:t>译</w:t>
      </w:r>
      <w:r w:rsidRPr="00C01131">
        <w:rPr>
          <w:rFonts w:ascii="Times New Roman" w:hAnsi="Times New Roman" w:cs="Times New Roman" w:hint="eastAsia"/>
          <w:sz w:val="24"/>
          <w:szCs w:val="24"/>
          <w:highlight w:val="yellow"/>
        </w:rPr>
        <w:t>.</w:t>
      </w:r>
      <w:r w:rsidRPr="00C01131">
        <w:rPr>
          <w:rFonts w:ascii="Times New Roman" w:hAnsi="Times New Roman" w:cs="Times New Roman" w:hint="eastAsia"/>
          <w:sz w:val="24"/>
          <w:szCs w:val="24"/>
        </w:rPr>
        <w:t>北京</w:t>
      </w:r>
      <w:r w:rsidRPr="00C01131">
        <w:rPr>
          <w:rFonts w:ascii="Times New Roman" w:hAnsi="Times New Roman" w:cs="Times New Roman" w:hint="eastAsia"/>
          <w:sz w:val="24"/>
          <w:szCs w:val="24"/>
        </w:rPr>
        <w:t>:</w:t>
      </w:r>
      <w:r w:rsidRPr="00C01131">
        <w:rPr>
          <w:rFonts w:ascii="Times New Roman" w:hAnsi="Times New Roman" w:cs="Times New Roman"/>
          <w:sz w:val="24"/>
          <w:szCs w:val="24"/>
        </w:rPr>
        <w:t>学术书刊出版社</w:t>
      </w:r>
      <w:r w:rsidRPr="00C01131">
        <w:rPr>
          <w:rFonts w:ascii="Times New Roman" w:hAnsi="Times New Roman" w:cs="Times New Roman" w:hint="eastAsia"/>
          <w:sz w:val="24"/>
          <w:szCs w:val="24"/>
        </w:rPr>
        <w:t>,1989</w:t>
      </w:r>
      <w:r w:rsidRPr="00C01131">
        <w:rPr>
          <w:rFonts w:ascii="Times New Roman" w:hAnsi="Times New Roman" w:cs="Times New Roman" w:hint="eastAsia"/>
          <w:sz w:val="24"/>
          <w:szCs w:val="24"/>
          <w:highlight w:val="yellow"/>
        </w:rPr>
        <w:t>:</w:t>
      </w:r>
      <w:r w:rsidRPr="00C01131">
        <w:rPr>
          <w:rFonts w:ascii="Times New Roman" w:hAnsi="Times New Roman" w:cs="Times New Roman" w:hint="eastAsia"/>
          <w:sz w:val="24"/>
          <w:szCs w:val="24"/>
        </w:rPr>
        <w:t>52-54</w:t>
      </w:r>
    </w:p>
    <w:p w:rsidR="00D728C5" w:rsidRPr="00C01131" w:rsidRDefault="00D728C5" w:rsidP="00D728C5">
      <w:pPr>
        <w:pStyle w:val="a5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 xml:space="preserve">[3] </w:t>
      </w:r>
      <w:r w:rsidRPr="00C01131">
        <w:rPr>
          <w:rFonts w:ascii="Times New Roman" w:hAnsi="Times New Roman" w:cs="Times New Roman"/>
          <w:sz w:val="24"/>
          <w:szCs w:val="24"/>
        </w:rPr>
        <w:t>Eissen H N. Immunology: an introduction to molecular and cellar principles of the immune respones[</w:t>
      </w:r>
      <w:r w:rsidRPr="00C01131">
        <w:rPr>
          <w:rFonts w:ascii="Times New Roman" w:hAnsi="Times New Roman" w:cs="Times New Roman" w:hint="eastAsia"/>
          <w:sz w:val="24"/>
          <w:szCs w:val="24"/>
        </w:rPr>
        <w:t>M</w:t>
      </w:r>
      <w:r w:rsidRPr="00C01131">
        <w:rPr>
          <w:rFonts w:ascii="Times New Roman" w:hAnsi="Times New Roman" w:cs="Times New Roman"/>
          <w:sz w:val="24"/>
          <w:szCs w:val="24"/>
        </w:rPr>
        <w:t xml:space="preserve">]. </w:t>
      </w:r>
      <w:r w:rsidRPr="00C01131">
        <w:rPr>
          <w:rFonts w:ascii="Times New Roman" w:hAnsi="Times New Roman" w:cs="Times New Roman"/>
          <w:sz w:val="24"/>
          <w:szCs w:val="24"/>
          <w:highlight w:val="yellow"/>
        </w:rPr>
        <w:t>5th ed</w:t>
      </w:r>
      <w:r w:rsidRPr="00C01131">
        <w:rPr>
          <w:rFonts w:ascii="Times New Roman" w:hAnsi="Times New Roman" w:cs="Times New Roman"/>
          <w:sz w:val="24"/>
          <w:szCs w:val="24"/>
        </w:rPr>
        <w:t>. New York: Harper and Row,1974</w:t>
      </w:r>
      <w:r w:rsidRPr="00C01131">
        <w:rPr>
          <w:rFonts w:ascii="Times New Roman" w:hAnsi="Times New Roman" w:cs="Times New Roman" w:hint="eastAsia"/>
          <w:sz w:val="24"/>
          <w:szCs w:val="24"/>
        </w:rPr>
        <w:t>:</w:t>
      </w:r>
      <w:r w:rsidRPr="00C01131">
        <w:rPr>
          <w:rFonts w:ascii="Times New Roman" w:hAnsi="Times New Roman" w:cs="Times New Roman"/>
          <w:sz w:val="24"/>
          <w:szCs w:val="24"/>
        </w:rPr>
        <w:t>40</w:t>
      </w:r>
    </w:p>
    <w:p w:rsidR="00D728C5" w:rsidRPr="00C01131" w:rsidRDefault="00D728C5" w:rsidP="00D728C5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/>
          <w:sz w:val="24"/>
          <w:szCs w:val="24"/>
        </w:rPr>
        <w:tab/>
      </w:r>
      <w:r w:rsidRPr="00C01131">
        <w:rPr>
          <w:rFonts w:ascii="Times New Roman" w:eastAsia="黑体" w:hAnsi="Times New Roman" w:cs="Times New Roman"/>
          <w:bCs/>
          <w:sz w:val="24"/>
          <w:szCs w:val="24"/>
        </w:rPr>
        <w:t xml:space="preserve">b </w:t>
      </w:r>
      <w:r w:rsidRPr="00C01131">
        <w:rPr>
          <w:rFonts w:ascii="Times New Roman" w:eastAsia="黑体" w:hAnsi="Times New Roman" w:cs="Times New Roman"/>
          <w:bCs/>
          <w:sz w:val="24"/>
          <w:szCs w:val="24"/>
        </w:rPr>
        <w:t>期刊</w:t>
      </w:r>
      <w:r w:rsidRPr="00C01131">
        <w:rPr>
          <w:rFonts w:ascii="Times New Roman" w:hAnsi="Times New Roman" w:cs="Times New Roman"/>
          <w:bCs/>
          <w:sz w:val="24"/>
          <w:szCs w:val="24"/>
        </w:rPr>
        <w:t>：</w:t>
      </w:r>
      <w:r w:rsidRPr="00C01131">
        <w:rPr>
          <w:rFonts w:ascii="Times New Roman" w:hAnsi="Times New Roman" w:cs="Times New Roman"/>
          <w:sz w:val="24"/>
          <w:szCs w:val="24"/>
        </w:rPr>
        <w:t>［序号］著者</w:t>
      </w:r>
      <w:r w:rsidRPr="00C01131">
        <w:rPr>
          <w:rFonts w:ascii="Times New Roman" w:hAnsi="Times New Roman" w:cs="Times New Roman"/>
          <w:sz w:val="24"/>
          <w:szCs w:val="24"/>
        </w:rPr>
        <w:t>.</w:t>
      </w:r>
      <w:r w:rsidRPr="00C01131">
        <w:rPr>
          <w:rFonts w:ascii="Times New Roman" w:hAnsi="Times New Roman" w:cs="Times New Roman"/>
          <w:sz w:val="24"/>
          <w:szCs w:val="24"/>
        </w:rPr>
        <w:t>题名</w:t>
      </w:r>
      <w:r w:rsidRPr="00C01131">
        <w:rPr>
          <w:rFonts w:ascii="Times New Roman" w:hAnsi="Times New Roman" w:cs="Times New Roman"/>
          <w:sz w:val="24"/>
          <w:szCs w:val="24"/>
        </w:rPr>
        <w:t>[J].</w:t>
      </w:r>
      <w:r w:rsidRPr="00C01131">
        <w:rPr>
          <w:rFonts w:ascii="Times New Roman" w:hAnsi="Times New Roman" w:cs="Times New Roman"/>
          <w:sz w:val="24"/>
          <w:szCs w:val="24"/>
        </w:rPr>
        <w:t>刊名，出版年，卷号（或期号）：页次</w:t>
      </w:r>
    </w:p>
    <w:p w:rsidR="00D728C5" w:rsidRPr="00C01131" w:rsidRDefault="00D728C5" w:rsidP="00D728C5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/>
          <w:sz w:val="24"/>
          <w:szCs w:val="24"/>
        </w:rPr>
        <w:tab/>
      </w:r>
      <w:r w:rsidRPr="00C01131">
        <w:rPr>
          <w:rFonts w:ascii="Times New Roman" w:hAnsi="Times New Roman" w:cs="Times New Roman" w:hint="eastAsia"/>
          <w:sz w:val="24"/>
          <w:szCs w:val="24"/>
        </w:rPr>
        <w:t xml:space="preserve">[1] </w:t>
      </w:r>
      <w:r w:rsidRPr="00C01131">
        <w:rPr>
          <w:rFonts w:ascii="Times New Roman" w:hAnsi="Times New Roman" w:cs="Times New Roman"/>
          <w:sz w:val="24"/>
          <w:szCs w:val="24"/>
          <w:highlight w:val="yellow"/>
        </w:rPr>
        <w:t>吴成武</w:t>
      </w:r>
      <w:r w:rsidRPr="00C01131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C01131">
        <w:rPr>
          <w:rFonts w:ascii="Times New Roman" w:hAnsi="Times New Roman" w:cs="Times New Roman"/>
          <w:sz w:val="24"/>
          <w:szCs w:val="24"/>
          <w:highlight w:val="yellow"/>
        </w:rPr>
        <w:t>李屹中</w:t>
      </w:r>
      <w:r w:rsidRPr="00C01131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C01131">
        <w:rPr>
          <w:rFonts w:ascii="Times New Roman" w:hAnsi="Times New Roman" w:cs="Times New Roman"/>
          <w:sz w:val="24"/>
          <w:szCs w:val="24"/>
          <w:highlight w:val="yellow"/>
        </w:rPr>
        <w:t>吴贵山</w:t>
      </w:r>
      <w:r w:rsidRPr="00C01131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C01131">
        <w:rPr>
          <w:rFonts w:ascii="Times New Roman" w:hAnsi="Times New Roman" w:cs="Times New Roman"/>
          <w:sz w:val="24"/>
          <w:szCs w:val="24"/>
          <w:highlight w:val="yellow"/>
        </w:rPr>
        <w:t>等</w:t>
      </w:r>
      <w:r w:rsidRPr="00C01131">
        <w:rPr>
          <w:rFonts w:ascii="Times New Roman" w:hAnsi="Times New Roman" w:cs="Times New Roman"/>
          <w:sz w:val="24"/>
          <w:szCs w:val="24"/>
        </w:rPr>
        <w:t>.</w:t>
      </w:r>
      <w:r w:rsidRPr="00C01131">
        <w:rPr>
          <w:rFonts w:ascii="Times New Roman" w:hAnsi="Times New Roman" w:cs="Times New Roman"/>
          <w:sz w:val="24"/>
          <w:szCs w:val="24"/>
        </w:rPr>
        <w:t>犁体曲面的单元节点计算机展开法</w:t>
      </w:r>
      <w:r w:rsidRPr="00C01131">
        <w:rPr>
          <w:rFonts w:ascii="Times New Roman" w:hAnsi="Times New Roman" w:cs="Times New Roman"/>
          <w:sz w:val="24"/>
          <w:szCs w:val="24"/>
        </w:rPr>
        <w:t>[J].</w:t>
      </w:r>
      <w:r w:rsidRPr="00C01131">
        <w:rPr>
          <w:rFonts w:ascii="Times New Roman" w:hAnsi="Times New Roman" w:cs="Times New Roman"/>
          <w:sz w:val="24"/>
          <w:szCs w:val="24"/>
        </w:rPr>
        <w:t>农业机械学报</w:t>
      </w:r>
      <w:r w:rsidR="00BE20C0">
        <w:rPr>
          <w:rFonts w:ascii="Times New Roman" w:hAnsi="Times New Roman" w:cs="Times New Roman"/>
          <w:sz w:val="24"/>
          <w:szCs w:val="24"/>
        </w:rPr>
        <w:t>,</w:t>
      </w:r>
      <w:r w:rsidRPr="00C01131">
        <w:rPr>
          <w:rFonts w:ascii="Times New Roman" w:hAnsi="Times New Roman" w:cs="Times New Roman"/>
          <w:sz w:val="24"/>
          <w:szCs w:val="24"/>
        </w:rPr>
        <w:t>1990</w:t>
      </w:r>
      <w:r w:rsidRPr="00C01131">
        <w:rPr>
          <w:rFonts w:ascii="Times New Roman" w:hAnsi="Times New Roman" w:cs="Times New Roman" w:hint="eastAsia"/>
          <w:sz w:val="24"/>
          <w:szCs w:val="24"/>
        </w:rPr>
        <w:t>,</w:t>
      </w:r>
      <w:r w:rsidRPr="00C01131">
        <w:rPr>
          <w:rFonts w:ascii="Times New Roman" w:hAnsi="Times New Roman" w:cs="Times New Roman"/>
          <w:sz w:val="24"/>
          <w:szCs w:val="24"/>
        </w:rPr>
        <w:t>21(3):22</w:t>
      </w:r>
      <w:r w:rsidRPr="00C01131">
        <w:rPr>
          <w:rFonts w:ascii="Times New Roman" w:hAnsi="Times New Roman" w:cs="Times New Roman" w:hint="eastAsia"/>
          <w:sz w:val="24"/>
          <w:szCs w:val="24"/>
        </w:rPr>
        <w:t>-</w:t>
      </w:r>
      <w:r w:rsidRPr="00C01131">
        <w:rPr>
          <w:rFonts w:ascii="Times New Roman" w:hAnsi="Times New Roman" w:cs="Times New Roman"/>
          <w:sz w:val="24"/>
          <w:szCs w:val="24"/>
        </w:rPr>
        <w:t>27</w:t>
      </w:r>
    </w:p>
    <w:p w:rsidR="00D728C5" w:rsidRPr="00C01131" w:rsidRDefault="00D728C5" w:rsidP="00D728C5">
      <w:pPr>
        <w:pStyle w:val="a5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 xml:space="preserve">[2] </w:t>
      </w:r>
      <w:r w:rsidRPr="00C01131">
        <w:rPr>
          <w:rFonts w:ascii="Times New Roman" w:hAnsi="Times New Roman" w:cs="Times New Roman"/>
          <w:sz w:val="24"/>
          <w:szCs w:val="24"/>
        </w:rPr>
        <w:t>O'Callaghan J R, McCoy J G. The handling of soil by mouldbord ploughs[J]. Journal of Agricultural Eng</w:t>
      </w:r>
      <w:r w:rsidR="00BE20C0">
        <w:rPr>
          <w:rFonts w:ascii="Times New Roman" w:hAnsi="Times New Roman" w:cs="Times New Roman"/>
          <w:sz w:val="24"/>
          <w:szCs w:val="24"/>
        </w:rPr>
        <w:t>ineering Research,</w:t>
      </w:r>
      <w:r w:rsidRPr="00C01131">
        <w:rPr>
          <w:rFonts w:ascii="Times New Roman" w:hAnsi="Times New Roman" w:cs="Times New Roman"/>
          <w:sz w:val="24"/>
          <w:szCs w:val="24"/>
        </w:rPr>
        <w:t>1965</w:t>
      </w:r>
      <w:r w:rsidR="00BE20C0">
        <w:rPr>
          <w:rFonts w:ascii="Times New Roman" w:hAnsi="Times New Roman" w:cs="Times New Roman" w:hint="eastAsia"/>
          <w:sz w:val="24"/>
          <w:szCs w:val="24"/>
        </w:rPr>
        <w:t>,</w:t>
      </w:r>
      <w:r w:rsidRPr="00C01131">
        <w:rPr>
          <w:rFonts w:ascii="Times New Roman" w:hAnsi="Times New Roman" w:cs="Times New Roman"/>
          <w:sz w:val="24"/>
          <w:szCs w:val="24"/>
        </w:rPr>
        <w:t>10(1):23</w:t>
      </w:r>
      <w:r w:rsidRPr="00C01131">
        <w:rPr>
          <w:rFonts w:ascii="Times New Roman" w:hAnsi="Times New Roman" w:cs="Times New Roman" w:hint="eastAsia"/>
          <w:sz w:val="24"/>
          <w:szCs w:val="24"/>
        </w:rPr>
        <w:t>-</w:t>
      </w:r>
      <w:r w:rsidRPr="00C01131">
        <w:rPr>
          <w:rFonts w:ascii="Times New Roman" w:hAnsi="Times New Roman" w:cs="Times New Roman"/>
          <w:sz w:val="24"/>
          <w:szCs w:val="24"/>
        </w:rPr>
        <w:t>35</w:t>
      </w:r>
    </w:p>
    <w:p w:rsidR="00D728C5" w:rsidRPr="00C01131" w:rsidRDefault="00D728C5" w:rsidP="00D728C5">
      <w:pPr>
        <w:pStyle w:val="a5"/>
        <w:ind w:firstLineChars="250" w:firstLine="600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color w:val="FF0000"/>
          <w:sz w:val="24"/>
          <w:szCs w:val="24"/>
        </w:rPr>
        <w:t>注意：</w:t>
      </w:r>
      <w:r w:rsidRPr="00C01131">
        <w:rPr>
          <w:rFonts w:hint="eastAsia"/>
          <w:sz w:val="24"/>
          <w:szCs w:val="24"/>
          <w:highlight w:val="yellow"/>
        </w:rPr>
        <w:t>有的期刊不设</w:t>
      </w:r>
      <w:r w:rsidRPr="00C01131">
        <w:rPr>
          <w:rFonts w:ascii="Times New Roman" w:hAnsi="Times New Roman" w:cs="Times New Roman" w:hint="eastAsia"/>
          <w:sz w:val="24"/>
          <w:szCs w:val="24"/>
          <w:highlight w:val="yellow"/>
        </w:rPr>
        <w:t>卷号</w:t>
      </w:r>
      <w:r w:rsidRPr="00C01131">
        <w:rPr>
          <w:rFonts w:ascii="Times New Roman" w:hAnsi="Times New Roman" w:cs="Times New Roman" w:hint="eastAsia"/>
          <w:sz w:val="24"/>
          <w:szCs w:val="24"/>
        </w:rPr>
        <w:t>，则应按如下修改：</w:t>
      </w:r>
    </w:p>
    <w:p w:rsidR="00D728C5" w:rsidRPr="00C01131" w:rsidRDefault="00D728C5" w:rsidP="00D728C5">
      <w:pPr>
        <w:pStyle w:val="a5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 xml:space="preserve">[3] </w:t>
      </w:r>
      <w:r w:rsidRPr="00C01131">
        <w:rPr>
          <w:rFonts w:ascii="Times New Roman" w:hAnsi="Times New Roman" w:cs="Times New Roman"/>
          <w:sz w:val="24"/>
          <w:szCs w:val="24"/>
        </w:rPr>
        <w:t>王海清</w:t>
      </w:r>
      <w:r w:rsidRPr="00C01131">
        <w:rPr>
          <w:rFonts w:ascii="Times New Roman" w:hAnsi="Times New Roman" w:cs="Times New Roman"/>
          <w:sz w:val="24"/>
          <w:szCs w:val="24"/>
        </w:rPr>
        <w:t>,</w:t>
      </w:r>
      <w:r w:rsidRPr="00C01131">
        <w:rPr>
          <w:rFonts w:ascii="Times New Roman" w:hAnsi="Times New Roman" w:cs="Times New Roman"/>
          <w:sz w:val="24"/>
          <w:szCs w:val="24"/>
        </w:rPr>
        <w:t>徐柱</w:t>
      </w:r>
      <w:r w:rsidRPr="00C01131">
        <w:rPr>
          <w:rFonts w:ascii="Times New Roman" w:hAnsi="Times New Roman" w:cs="Times New Roman"/>
          <w:sz w:val="24"/>
          <w:szCs w:val="24"/>
        </w:rPr>
        <w:t>,</w:t>
      </w:r>
      <w:r w:rsidRPr="00C01131">
        <w:rPr>
          <w:rFonts w:ascii="Times New Roman" w:hAnsi="Times New Roman" w:cs="Times New Roman"/>
          <w:sz w:val="24"/>
          <w:szCs w:val="24"/>
        </w:rPr>
        <w:t>祁娟</w:t>
      </w:r>
      <w:r w:rsidRPr="00C01131">
        <w:rPr>
          <w:rFonts w:ascii="Times New Roman" w:hAnsi="Times New Roman" w:cs="Times New Roman"/>
          <w:sz w:val="24"/>
          <w:szCs w:val="24"/>
        </w:rPr>
        <w:t>.</w:t>
      </w:r>
      <w:r w:rsidRPr="00C01131">
        <w:rPr>
          <w:rFonts w:ascii="Times New Roman" w:hAnsi="Times New Roman" w:cs="Times New Roman"/>
          <w:sz w:val="24"/>
          <w:szCs w:val="24"/>
        </w:rPr>
        <w:t>禾本科植物叶片比较解剖的研究进展</w:t>
      </w:r>
      <w:r w:rsidRPr="00C01131">
        <w:rPr>
          <w:rFonts w:ascii="Times New Roman" w:hAnsi="Times New Roman" w:cs="Times New Roman"/>
          <w:sz w:val="24"/>
          <w:szCs w:val="24"/>
        </w:rPr>
        <w:t>[J].</w:t>
      </w:r>
      <w:r w:rsidRPr="00C01131">
        <w:rPr>
          <w:rFonts w:ascii="Times New Roman" w:hAnsi="Times New Roman" w:cs="Times New Roman"/>
          <w:sz w:val="24"/>
          <w:szCs w:val="24"/>
          <w:highlight w:val="yellow"/>
        </w:rPr>
        <w:t>草原与坪</w:t>
      </w:r>
      <w:r w:rsidRPr="00C01131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C01131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Pr="00C01131">
        <w:rPr>
          <w:rFonts w:ascii="Times New Roman" w:hAnsi="Times New Roman" w:cs="Times New Roman"/>
          <w:sz w:val="24"/>
          <w:szCs w:val="24"/>
          <w:highlight w:val="yellow"/>
        </w:rPr>
        <w:t>2009(2):</w:t>
      </w:r>
      <w:r w:rsidRPr="00C01131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Pr="00C01131">
        <w:rPr>
          <w:rFonts w:ascii="Times New Roman" w:hAnsi="Times New Roman" w:cs="Times New Roman"/>
          <w:sz w:val="24"/>
          <w:szCs w:val="24"/>
          <w:highlight w:val="yellow"/>
        </w:rPr>
        <w:t>93-97</w:t>
      </w:r>
    </w:p>
    <w:p w:rsidR="00D728C5" w:rsidRPr="00C01131" w:rsidRDefault="00D728C5" w:rsidP="00D728C5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/>
          <w:sz w:val="24"/>
          <w:szCs w:val="24"/>
        </w:rPr>
        <w:tab/>
      </w:r>
      <w:r w:rsidRPr="00C01131">
        <w:rPr>
          <w:rFonts w:ascii="Times New Roman" w:eastAsia="黑体" w:hAnsi="Times New Roman" w:cs="Times New Roman"/>
          <w:bCs/>
          <w:sz w:val="24"/>
          <w:szCs w:val="24"/>
        </w:rPr>
        <w:t>c</w:t>
      </w:r>
      <w:r w:rsidRPr="00C01131">
        <w:rPr>
          <w:rFonts w:ascii="Times New Roman" w:eastAsia="黑体" w:hAnsi="Times New Roman" w:cs="Times New Roman"/>
          <w:bCs/>
          <w:sz w:val="24"/>
          <w:szCs w:val="24"/>
        </w:rPr>
        <w:t>论文集</w:t>
      </w:r>
      <w:r w:rsidRPr="00C01131">
        <w:rPr>
          <w:rFonts w:ascii="Times New Roman" w:hAnsi="Times New Roman" w:cs="Times New Roman"/>
          <w:bCs/>
          <w:sz w:val="24"/>
          <w:szCs w:val="24"/>
        </w:rPr>
        <w:t>：</w:t>
      </w:r>
      <w:r w:rsidRPr="00C01131">
        <w:rPr>
          <w:rFonts w:ascii="Times New Roman" w:hAnsi="Times New Roman" w:cs="Times New Roman"/>
          <w:sz w:val="24"/>
          <w:szCs w:val="24"/>
        </w:rPr>
        <w:t>［序号］著者</w:t>
      </w:r>
      <w:r w:rsidRPr="00C01131">
        <w:rPr>
          <w:rFonts w:ascii="Times New Roman" w:hAnsi="Times New Roman" w:cs="Times New Roman"/>
          <w:sz w:val="24"/>
          <w:szCs w:val="24"/>
        </w:rPr>
        <w:t>.</w:t>
      </w:r>
      <w:r w:rsidRPr="00C01131">
        <w:rPr>
          <w:rFonts w:ascii="Times New Roman" w:hAnsi="Times New Roman" w:cs="Times New Roman" w:hint="eastAsia"/>
          <w:sz w:val="24"/>
          <w:szCs w:val="24"/>
        </w:rPr>
        <w:t>析出</w:t>
      </w:r>
      <w:r w:rsidRPr="00C01131">
        <w:rPr>
          <w:rFonts w:ascii="Times New Roman" w:hAnsi="Times New Roman" w:cs="Times New Roman"/>
          <w:sz w:val="24"/>
          <w:szCs w:val="24"/>
        </w:rPr>
        <w:t>文献题名</w:t>
      </w:r>
      <w:r w:rsidRPr="00C01131">
        <w:rPr>
          <w:rFonts w:ascii="Times New Roman" w:hAnsi="Times New Roman" w:cs="Times New Roman"/>
          <w:sz w:val="24"/>
          <w:szCs w:val="24"/>
        </w:rPr>
        <w:t>[</w:t>
      </w:r>
      <w:r w:rsidRPr="00C01131">
        <w:rPr>
          <w:rFonts w:ascii="Times New Roman" w:hAnsi="Times New Roman" w:cs="Times New Roman" w:hint="eastAsia"/>
          <w:sz w:val="24"/>
          <w:szCs w:val="24"/>
        </w:rPr>
        <w:t>C</w:t>
      </w:r>
      <w:r w:rsidRPr="00C01131">
        <w:rPr>
          <w:rFonts w:ascii="Times New Roman" w:hAnsi="Times New Roman" w:cs="Times New Roman"/>
          <w:sz w:val="24"/>
          <w:szCs w:val="24"/>
        </w:rPr>
        <w:t>]</w:t>
      </w:r>
      <w:r w:rsidRPr="00C01131">
        <w:rPr>
          <w:rFonts w:ascii="Times New Roman" w:hAnsi="Times New Roman" w:cs="Times New Roman" w:hint="eastAsia"/>
          <w:sz w:val="24"/>
          <w:szCs w:val="24"/>
        </w:rPr>
        <w:t>//</w:t>
      </w:r>
      <w:r w:rsidRPr="00C01131">
        <w:rPr>
          <w:rFonts w:ascii="Times New Roman" w:hAnsi="Times New Roman" w:cs="Times New Roman"/>
          <w:sz w:val="24"/>
          <w:szCs w:val="24"/>
        </w:rPr>
        <w:t>编者</w:t>
      </w:r>
      <w:r w:rsidRPr="00C01131">
        <w:rPr>
          <w:rFonts w:ascii="Times New Roman" w:hAnsi="Times New Roman" w:cs="Times New Roman"/>
          <w:sz w:val="24"/>
          <w:szCs w:val="24"/>
        </w:rPr>
        <w:t>.</w:t>
      </w:r>
      <w:r w:rsidRPr="00C01131">
        <w:rPr>
          <w:rFonts w:ascii="Times New Roman" w:hAnsi="Times New Roman" w:cs="Times New Roman" w:hint="eastAsia"/>
          <w:sz w:val="24"/>
          <w:szCs w:val="24"/>
        </w:rPr>
        <w:t>论</w:t>
      </w:r>
      <w:r w:rsidRPr="00C01131">
        <w:rPr>
          <w:rFonts w:ascii="Times New Roman" w:hAnsi="Times New Roman" w:cs="Times New Roman"/>
          <w:sz w:val="24"/>
          <w:szCs w:val="24"/>
        </w:rPr>
        <w:t>文集名</w:t>
      </w:r>
      <w:r w:rsidRPr="00C01131">
        <w:rPr>
          <w:rFonts w:ascii="Times New Roman" w:hAnsi="Times New Roman" w:cs="Times New Roman"/>
          <w:sz w:val="24"/>
          <w:szCs w:val="24"/>
        </w:rPr>
        <w:t>.</w:t>
      </w:r>
      <w:r w:rsidRPr="00C01131">
        <w:rPr>
          <w:rFonts w:ascii="Times New Roman" w:hAnsi="Times New Roman" w:cs="Times New Roman"/>
          <w:sz w:val="24"/>
          <w:szCs w:val="24"/>
        </w:rPr>
        <w:t>出版地：出版者，</w:t>
      </w:r>
      <w:r w:rsidRPr="00C01131">
        <w:rPr>
          <w:rFonts w:ascii="Times New Roman" w:hAnsi="Times New Roman" w:cs="Times New Roman"/>
          <w:sz w:val="24"/>
          <w:szCs w:val="24"/>
        </w:rPr>
        <w:lastRenderedPageBreak/>
        <w:t>出版年</w:t>
      </w:r>
      <w:r w:rsidRPr="00C01131">
        <w:rPr>
          <w:rFonts w:ascii="Times New Roman" w:hAnsi="Times New Roman" w:cs="Times New Roman" w:hint="eastAsia"/>
          <w:sz w:val="24"/>
          <w:szCs w:val="24"/>
          <w:highlight w:val="yellow"/>
        </w:rPr>
        <w:t>：</w:t>
      </w:r>
      <w:r w:rsidRPr="00C01131">
        <w:rPr>
          <w:rFonts w:ascii="Times New Roman" w:hAnsi="Times New Roman" w:cs="Times New Roman"/>
          <w:sz w:val="24"/>
          <w:szCs w:val="24"/>
        </w:rPr>
        <w:t>析出文献起止页码</w:t>
      </w:r>
    </w:p>
    <w:p w:rsidR="00D728C5" w:rsidRPr="00C01131" w:rsidRDefault="00D728C5" w:rsidP="00D728C5">
      <w:pPr>
        <w:pStyle w:val="a5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 xml:space="preserve">[1] </w:t>
      </w:r>
      <w:r w:rsidRPr="00C01131">
        <w:rPr>
          <w:rFonts w:ascii="Times New Roman" w:hAnsi="Times New Roman" w:cs="Times New Roman"/>
          <w:sz w:val="24"/>
          <w:szCs w:val="24"/>
        </w:rPr>
        <w:t>Fox R L, Willmert K D.</w:t>
      </w:r>
      <w:r w:rsidRPr="00C01131">
        <w:rPr>
          <w:rFonts w:ascii="Times New Roman" w:hAnsi="Times New Roman" w:cs="Times New Roman"/>
          <w:sz w:val="24"/>
          <w:szCs w:val="24"/>
        </w:rPr>
        <w:t>不等式约束的连杆曲线最优化设计</w:t>
      </w:r>
      <w:r w:rsidRPr="00C01131">
        <w:rPr>
          <w:rFonts w:ascii="Times New Roman" w:hAnsi="Times New Roman" w:cs="Times New Roman"/>
          <w:sz w:val="24"/>
          <w:szCs w:val="24"/>
        </w:rPr>
        <w:t>[</w:t>
      </w:r>
      <w:r w:rsidRPr="00C01131">
        <w:rPr>
          <w:rFonts w:ascii="Times New Roman" w:hAnsi="Times New Roman" w:cs="Times New Roman" w:hint="eastAsia"/>
          <w:sz w:val="24"/>
          <w:szCs w:val="24"/>
        </w:rPr>
        <w:t>C</w:t>
      </w:r>
      <w:r w:rsidRPr="00C01131">
        <w:rPr>
          <w:rFonts w:ascii="Times New Roman" w:hAnsi="Times New Roman" w:cs="Times New Roman"/>
          <w:sz w:val="24"/>
          <w:szCs w:val="24"/>
        </w:rPr>
        <w:t>]</w:t>
      </w:r>
      <w:r w:rsidRPr="00C01131">
        <w:rPr>
          <w:rFonts w:ascii="Times New Roman" w:hAnsi="Times New Roman" w:cs="Times New Roman" w:hint="eastAsia"/>
          <w:sz w:val="24"/>
          <w:szCs w:val="24"/>
        </w:rPr>
        <w:t>//</w:t>
      </w:r>
      <w:r w:rsidRPr="00C01131">
        <w:rPr>
          <w:rFonts w:ascii="Times New Roman" w:hAnsi="Times New Roman" w:cs="Times New Roman"/>
          <w:sz w:val="24"/>
          <w:szCs w:val="24"/>
        </w:rPr>
        <w:t>机构学文集编写组</w:t>
      </w:r>
      <w:r w:rsidRPr="00C01131">
        <w:rPr>
          <w:rFonts w:ascii="Times New Roman" w:hAnsi="Times New Roman" w:cs="Times New Roman"/>
          <w:sz w:val="24"/>
          <w:szCs w:val="24"/>
        </w:rPr>
        <w:t>.</w:t>
      </w:r>
      <w:r w:rsidRPr="00C01131">
        <w:rPr>
          <w:rFonts w:ascii="Times New Roman" w:hAnsi="Times New Roman" w:cs="Times New Roman"/>
          <w:sz w:val="24"/>
          <w:szCs w:val="24"/>
        </w:rPr>
        <w:t>机构学译文集</w:t>
      </w:r>
      <w:r w:rsidRPr="00C01131">
        <w:rPr>
          <w:rFonts w:ascii="Times New Roman" w:hAnsi="Times New Roman" w:cs="Times New Roman"/>
          <w:sz w:val="24"/>
          <w:szCs w:val="24"/>
        </w:rPr>
        <w:t>.</w:t>
      </w:r>
      <w:r w:rsidRPr="00C01131">
        <w:rPr>
          <w:rFonts w:ascii="Times New Roman" w:hAnsi="Times New Roman" w:cs="Times New Roman"/>
          <w:sz w:val="24"/>
          <w:szCs w:val="24"/>
        </w:rPr>
        <w:t>北京</w:t>
      </w:r>
      <w:r w:rsidRPr="00C01131">
        <w:rPr>
          <w:rFonts w:ascii="Times New Roman" w:hAnsi="Times New Roman" w:cs="Times New Roman"/>
          <w:sz w:val="24"/>
          <w:szCs w:val="24"/>
        </w:rPr>
        <w:t>:</w:t>
      </w:r>
      <w:r w:rsidRPr="00C01131">
        <w:rPr>
          <w:rFonts w:ascii="Times New Roman" w:hAnsi="Times New Roman" w:cs="Times New Roman"/>
          <w:sz w:val="24"/>
          <w:szCs w:val="24"/>
        </w:rPr>
        <w:t>机械工业出版社</w:t>
      </w:r>
      <w:r w:rsidRPr="00C01131">
        <w:rPr>
          <w:rFonts w:ascii="Times New Roman" w:hAnsi="Times New Roman" w:cs="Times New Roman"/>
          <w:sz w:val="24"/>
          <w:szCs w:val="24"/>
        </w:rPr>
        <w:t>, 1982</w:t>
      </w:r>
      <w:r w:rsidRPr="00C01131">
        <w:rPr>
          <w:rFonts w:ascii="Times New Roman" w:hAnsi="Times New Roman" w:cs="Times New Roman" w:hint="eastAsia"/>
          <w:sz w:val="24"/>
          <w:szCs w:val="24"/>
        </w:rPr>
        <w:t>:</w:t>
      </w:r>
      <w:r w:rsidRPr="00C01131">
        <w:rPr>
          <w:rFonts w:ascii="Times New Roman" w:hAnsi="Times New Roman" w:cs="Times New Roman"/>
          <w:sz w:val="24"/>
          <w:szCs w:val="24"/>
        </w:rPr>
        <w:t>232</w:t>
      </w:r>
      <w:r w:rsidRPr="00C01131">
        <w:rPr>
          <w:rFonts w:ascii="Times New Roman" w:hAnsi="Times New Roman" w:cs="Times New Roman" w:hint="eastAsia"/>
          <w:sz w:val="24"/>
          <w:szCs w:val="24"/>
        </w:rPr>
        <w:t>-</w:t>
      </w:r>
      <w:r w:rsidRPr="00C01131">
        <w:rPr>
          <w:rFonts w:ascii="Times New Roman" w:hAnsi="Times New Roman" w:cs="Times New Roman"/>
          <w:sz w:val="24"/>
          <w:szCs w:val="24"/>
        </w:rPr>
        <w:t>242</w:t>
      </w:r>
    </w:p>
    <w:p w:rsidR="00D728C5" w:rsidRPr="00C01131" w:rsidRDefault="00D728C5" w:rsidP="00D728C5">
      <w:pPr>
        <w:pStyle w:val="a5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 xml:space="preserve">[2] </w:t>
      </w:r>
      <w:r w:rsidRPr="00C01131">
        <w:rPr>
          <w:rFonts w:ascii="Times New Roman" w:hAnsi="Times New Roman" w:cs="Times New Roman"/>
          <w:sz w:val="24"/>
          <w:szCs w:val="24"/>
        </w:rPr>
        <w:t>Abell B C, Tagg R C, Push M. Enzyme catalyzed celluar transaminations</w:t>
      </w:r>
      <w:r w:rsidRPr="00C0113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01131">
        <w:rPr>
          <w:rFonts w:ascii="Times New Roman" w:hAnsi="Times New Roman" w:cs="Times New Roman"/>
          <w:sz w:val="24"/>
          <w:szCs w:val="24"/>
        </w:rPr>
        <w:t>[</w:t>
      </w:r>
      <w:r w:rsidRPr="00C01131">
        <w:rPr>
          <w:rFonts w:ascii="Times New Roman" w:hAnsi="Times New Roman" w:cs="Times New Roman" w:hint="eastAsia"/>
          <w:sz w:val="24"/>
          <w:szCs w:val="24"/>
        </w:rPr>
        <w:t>C</w:t>
      </w:r>
      <w:r w:rsidRPr="00C01131">
        <w:rPr>
          <w:rFonts w:ascii="Times New Roman" w:hAnsi="Times New Roman" w:cs="Times New Roman"/>
          <w:sz w:val="24"/>
          <w:szCs w:val="24"/>
        </w:rPr>
        <w:t>]</w:t>
      </w:r>
      <w:r w:rsidRPr="00C01131">
        <w:rPr>
          <w:rFonts w:ascii="Times New Roman" w:hAnsi="Times New Roman" w:cs="Times New Roman" w:hint="eastAsia"/>
          <w:sz w:val="24"/>
          <w:szCs w:val="24"/>
        </w:rPr>
        <w:t>//</w:t>
      </w:r>
      <w:r w:rsidRPr="00C01131">
        <w:rPr>
          <w:rFonts w:ascii="Times New Roman" w:hAnsi="Times New Roman" w:cs="Times New Roman"/>
          <w:sz w:val="24"/>
          <w:szCs w:val="24"/>
        </w:rPr>
        <w:t>Round A F</w:t>
      </w:r>
      <w:r w:rsidRPr="00C01131">
        <w:rPr>
          <w:rFonts w:ascii="Times New Roman" w:hAnsi="Times New Roman" w:cs="Times New Roman" w:hint="eastAsia"/>
          <w:sz w:val="24"/>
          <w:szCs w:val="24"/>
        </w:rPr>
        <w:t>,</w:t>
      </w:r>
      <w:r w:rsidRPr="00C01131">
        <w:rPr>
          <w:rFonts w:ascii="Times New Roman" w:hAnsi="Times New Roman" w:cs="Times New Roman"/>
          <w:sz w:val="24"/>
          <w:szCs w:val="24"/>
        </w:rPr>
        <w:t>ed. Advances in Enzymology.</w:t>
      </w:r>
      <w:r w:rsidRPr="00C0113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01131">
        <w:rPr>
          <w:rFonts w:ascii="Times New Roman" w:hAnsi="Times New Roman" w:cs="Times New Roman"/>
          <w:sz w:val="24"/>
          <w:szCs w:val="24"/>
        </w:rPr>
        <w:t>3rd ed. New York: Academic Press, 1954</w:t>
      </w:r>
      <w:r w:rsidRPr="00C01131">
        <w:rPr>
          <w:rFonts w:ascii="Times New Roman" w:hAnsi="Times New Roman" w:cs="Times New Roman" w:hint="eastAsia"/>
          <w:sz w:val="24"/>
          <w:szCs w:val="24"/>
        </w:rPr>
        <w:t>:</w:t>
      </w:r>
      <w:r w:rsidRPr="00C01131">
        <w:rPr>
          <w:rFonts w:ascii="Times New Roman" w:hAnsi="Times New Roman" w:cs="Times New Roman"/>
          <w:sz w:val="24"/>
          <w:szCs w:val="24"/>
        </w:rPr>
        <w:t>125</w:t>
      </w:r>
      <w:r w:rsidRPr="00C01131">
        <w:rPr>
          <w:rFonts w:ascii="Times New Roman" w:hAnsi="Times New Roman" w:cs="Times New Roman" w:hint="eastAsia"/>
          <w:sz w:val="24"/>
          <w:szCs w:val="24"/>
        </w:rPr>
        <w:t>-</w:t>
      </w:r>
      <w:r w:rsidRPr="00C01131">
        <w:rPr>
          <w:rFonts w:ascii="Times New Roman" w:hAnsi="Times New Roman" w:cs="Times New Roman"/>
          <w:sz w:val="24"/>
          <w:szCs w:val="24"/>
        </w:rPr>
        <w:t>127</w:t>
      </w:r>
    </w:p>
    <w:p w:rsidR="00D728C5" w:rsidRPr="00C01131" w:rsidRDefault="00D728C5" w:rsidP="00D728C5">
      <w:pPr>
        <w:pStyle w:val="a5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eastAsia="黑体" w:hAnsi="Times New Roman" w:cs="Times New Roman"/>
          <w:sz w:val="24"/>
          <w:szCs w:val="24"/>
        </w:rPr>
        <w:t xml:space="preserve">d </w:t>
      </w:r>
      <w:r w:rsidRPr="00C01131">
        <w:rPr>
          <w:rFonts w:ascii="Times New Roman" w:eastAsia="黑体" w:hAnsi="Times New Roman" w:cs="Times New Roman"/>
          <w:sz w:val="24"/>
          <w:szCs w:val="24"/>
        </w:rPr>
        <w:t>报纸</w:t>
      </w:r>
      <w:r w:rsidRPr="00C01131">
        <w:rPr>
          <w:rFonts w:ascii="Times New Roman" w:eastAsia="黑体" w:hAnsi="Times New Roman" w:cs="Times New Roman"/>
          <w:b/>
          <w:sz w:val="24"/>
          <w:szCs w:val="24"/>
        </w:rPr>
        <w:t>:</w:t>
      </w:r>
      <w:r w:rsidRPr="00C01131">
        <w:rPr>
          <w:rFonts w:ascii="Times New Roman" w:hAnsi="Times New Roman" w:cs="Times New Roman"/>
          <w:sz w:val="24"/>
          <w:szCs w:val="24"/>
        </w:rPr>
        <w:t>［序号］作者</w:t>
      </w:r>
      <w:r w:rsidRPr="00C01131">
        <w:rPr>
          <w:rFonts w:ascii="Times New Roman" w:hAnsi="Times New Roman" w:cs="Times New Roman"/>
          <w:sz w:val="24"/>
          <w:szCs w:val="24"/>
        </w:rPr>
        <w:t>.</w:t>
      </w:r>
      <w:r w:rsidRPr="00C01131">
        <w:rPr>
          <w:rFonts w:ascii="Times New Roman" w:hAnsi="Times New Roman" w:cs="Times New Roman"/>
          <w:sz w:val="24"/>
          <w:szCs w:val="24"/>
        </w:rPr>
        <w:t>题名</w:t>
      </w:r>
      <w:r w:rsidRPr="00C01131">
        <w:rPr>
          <w:rFonts w:ascii="Times New Roman" w:hAnsi="Times New Roman" w:cs="Times New Roman"/>
          <w:sz w:val="24"/>
          <w:szCs w:val="24"/>
        </w:rPr>
        <w:t>[N].</w:t>
      </w:r>
      <w:r w:rsidRPr="00C01131">
        <w:rPr>
          <w:rFonts w:ascii="Times New Roman" w:hAnsi="Times New Roman" w:cs="Times New Roman"/>
          <w:sz w:val="24"/>
          <w:szCs w:val="24"/>
        </w:rPr>
        <w:t>报纸名</w:t>
      </w:r>
      <w:r w:rsidRPr="00C01131">
        <w:rPr>
          <w:rFonts w:ascii="Times New Roman" w:hAnsi="Times New Roman" w:cs="Times New Roman"/>
          <w:sz w:val="24"/>
          <w:szCs w:val="24"/>
        </w:rPr>
        <w:t>,</w:t>
      </w:r>
      <w:r w:rsidRPr="00C01131">
        <w:rPr>
          <w:rFonts w:ascii="Times New Roman" w:hAnsi="Times New Roman" w:cs="Times New Roman"/>
          <w:sz w:val="24"/>
          <w:szCs w:val="24"/>
        </w:rPr>
        <w:t>年</w:t>
      </w:r>
      <w:r w:rsidRPr="00C01131">
        <w:rPr>
          <w:rFonts w:ascii="Times New Roman" w:hAnsi="Times New Roman" w:cs="Times New Roman"/>
          <w:sz w:val="24"/>
          <w:szCs w:val="24"/>
        </w:rPr>
        <w:t>-</w:t>
      </w:r>
      <w:r w:rsidRPr="00C01131">
        <w:rPr>
          <w:rFonts w:ascii="Times New Roman" w:hAnsi="Times New Roman" w:cs="Times New Roman"/>
          <w:sz w:val="24"/>
          <w:szCs w:val="24"/>
        </w:rPr>
        <w:t>月</w:t>
      </w:r>
      <w:r w:rsidRPr="00C01131">
        <w:rPr>
          <w:rFonts w:ascii="Times New Roman" w:hAnsi="Times New Roman" w:cs="Times New Roman"/>
          <w:sz w:val="24"/>
          <w:szCs w:val="24"/>
        </w:rPr>
        <w:t>-</w:t>
      </w:r>
      <w:r w:rsidRPr="00C01131">
        <w:rPr>
          <w:rFonts w:ascii="Times New Roman" w:hAnsi="Times New Roman" w:cs="Times New Roman"/>
          <w:sz w:val="24"/>
          <w:szCs w:val="24"/>
        </w:rPr>
        <w:t>日</w:t>
      </w:r>
      <w:r w:rsidRPr="00C01131">
        <w:rPr>
          <w:rFonts w:ascii="Times New Roman" w:hAnsi="Times New Roman" w:cs="Times New Roman"/>
          <w:sz w:val="24"/>
          <w:szCs w:val="24"/>
        </w:rPr>
        <w:t>(</w:t>
      </w:r>
      <w:r w:rsidRPr="00C01131">
        <w:rPr>
          <w:rFonts w:ascii="Times New Roman" w:hAnsi="Times New Roman" w:cs="Times New Roman"/>
          <w:sz w:val="24"/>
          <w:szCs w:val="24"/>
        </w:rPr>
        <w:t>版次</w:t>
      </w:r>
      <w:r w:rsidRPr="00C01131">
        <w:rPr>
          <w:rFonts w:ascii="Times New Roman" w:hAnsi="Times New Roman" w:cs="Times New Roman"/>
          <w:sz w:val="24"/>
          <w:szCs w:val="24"/>
        </w:rPr>
        <w:t>)</w:t>
      </w:r>
    </w:p>
    <w:p w:rsidR="00D728C5" w:rsidRPr="00C01131" w:rsidRDefault="00D728C5" w:rsidP="00D728C5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/>
          <w:sz w:val="24"/>
          <w:szCs w:val="24"/>
        </w:rPr>
        <w:tab/>
      </w:r>
      <w:r w:rsidRPr="00C01131">
        <w:rPr>
          <w:rFonts w:ascii="Times New Roman" w:hAnsi="Times New Roman" w:cs="Times New Roman" w:hint="eastAsia"/>
          <w:sz w:val="24"/>
          <w:szCs w:val="24"/>
        </w:rPr>
        <w:t>[1]</w:t>
      </w:r>
      <w:r w:rsidRPr="00C01131">
        <w:rPr>
          <w:rFonts w:ascii="Times New Roman" w:hAnsi="Times New Roman" w:cs="Times New Roman"/>
          <w:sz w:val="24"/>
          <w:szCs w:val="24"/>
        </w:rPr>
        <w:t>国务院办公室</w:t>
      </w:r>
      <w:r w:rsidRPr="00C01131">
        <w:rPr>
          <w:rFonts w:ascii="Times New Roman" w:hAnsi="Times New Roman" w:cs="Times New Roman"/>
          <w:sz w:val="24"/>
          <w:szCs w:val="24"/>
        </w:rPr>
        <w:t>.</w:t>
      </w:r>
      <w:r w:rsidRPr="00C01131">
        <w:rPr>
          <w:rFonts w:ascii="Times New Roman" w:hAnsi="Times New Roman" w:cs="Times New Roman"/>
          <w:sz w:val="24"/>
          <w:szCs w:val="24"/>
        </w:rPr>
        <w:t>中国的粮食问题</w:t>
      </w:r>
      <w:r w:rsidRPr="00C01131">
        <w:rPr>
          <w:rFonts w:ascii="Times New Roman" w:hAnsi="Times New Roman" w:cs="Times New Roman"/>
          <w:sz w:val="24"/>
          <w:szCs w:val="24"/>
        </w:rPr>
        <w:t>[N].</w:t>
      </w:r>
      <w:r w:rsidRPr="00C01131">
        <w:rPr>
          <w:rFonts w:ascii="Times New Roman" w:hAnsi="Times New Roman" w:cs="Times New Roman"/>
          <w:sz w:val="24"/>
          <w:szCs w:val="24"/>
        </w:rPr>
        <w:t>人民日报</w:t>
      </w:r>
      <w:r w:rsidRPr="00C01131">
        <w:rPr>
          <w:rFonts w:ascii="Times New Roman" w:hAnsi="Times New Roman" w:cs="Times New Roman"/>
          <w:sz w:val="24"/>
          <w:szCs w:val="24"/>
        </w:rPr>
        <w:t>,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5"/>
          <w:attr w:name="Month" w:val="10"/>
          <w:attr w:name="Year" w:val="1996"/>
        </w:smartTagPr>
        <w:r w:rsidRPr="00C01131">
          <w:rPr>
            <w:rFonts w:ascii="Times New Roman" w:hAnsi="Times New Roman" w:cs="Times New Roman"/>
            <w:sz w:val="24"/>
            <w:szCs w:val="24"/>
          </w:rPr>
          <w:t>1996-10-25</w:t>
        </w:r>
      </w:smartTag>
      <w:r w:rsidRPr="00C01131">
        <w:rPr>
          <w:rFonts w:ascii="Times New Roman" w:hAnsi="Times New Roman" w:cs="Times New Roman"/>
          <w:sz w:val="24"/>
          <w:szCs w:val="24"/>
        </w:rPr>
        <w:t>(2)</w:t>
      </w:r>
    </w:p>
    <w:p w:rsidR="00D728C5" w:rsidRPr="00C01131" w:rsidRDefault="00D728C5" w:rsidP="00D728C5">
      <w:pPr>
        <w:pStyle w:val="a5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eastAsia="黑体" w:hAnsi="Times New Roman" w:cs="Times New Roman"/>
          <w:bCs/>
          <w:sz w:val="24"/>
          <w:szCs w:val="24"/>
        </w:rPr>
        <w:t xml:space="preserve">e </w:t>
      </w:r>
      <w:r w:rsidRPr="00C01131">
        <w:rPr>
          <w:rFonts w:ascii="Times New Roman" w:eastAsia="黑体" w:hAnsi="Times New Roman" w:cs="Times New Roman"/>
          <w:bCs/>
          <w:sz w:val="24"/>
          <w:szCs w:val="24"/>
        </w:rPr>
        <w:t>学位论文：</w:t>
      </w:r>
      <w:r w:rsidRPr="00C01131">
        <w:rPr>
          <w:rFonts w:ascii="Times New Roman" w:hAnsi="Times New Roman" w:cs="Times New Roman"/>
          <w:sz w:val="24"/>
          <w:szCs w:val="24"/>
        </w:rPr>
        <w:t>著者</w:t>
      </w:r>
      <w:r w:rsidRPr="00C01131">
        <w:rPr>
          <w:rFonts w:ascii="Times New Roman" w:hAnsi="Times New Roman" w:cs="Times New Roman"/>
          <w:sz w:val="24"/>
          <w:szCs w:val="24"/>
        </w:rPr>
        <w:t>.</w:t>
      </w:r>
      <w:r w:rsidRPr="00C01131">
        <w:rPr>
          <w:rFonts w:ascii="Times New Roman" w:hAnsi="Times New Roman" w:cs="Times New Roman"/>
          <w:sz w:val="24"/>
          <w:szCs w:val="24"/>
        </w:rPr>
        <w:t>题（篇）名</w:t>
      </w:r>
      <w:r w:rsidRPr="00C01131">
        <w:rPr>
          <w:rFonts w:ascii="Times New Roman" w:hAnsi="Times New Roman" w:cs="Times New Roman"/>
          <w:sz w:val="24"/>
          <w:szCs w:val="24"/>
        </w:rPr>
        <w:t>[</w:t>
      </w:r>
      <w:r w:rsidRPr="00C01131">
        <w:rPr>
          <w:rFonts w:ascii="Times New Roman" w:hAnsi="Times New Roman" w:cs="Times New Roman" w:hint="eastAsia"/>
          <w:sz w:val="24"/>
          <w:szCs w:val="24"/>
        </w:rPr>
        <w:t>D</w:t>
      </w:r>
      <w:r w:rsidRPr="00C01131">
        <w:rPr>
          <w:rFonts w:ascii="Times New Roman" w:hAnsi="Times New Roman" w:cs="Times New Roman"/>
          <w:sz w:val="24"/>
          <w:szCs w:val="24"/>
        </w:rPr>
        <w:t>].</w:t>
      </w:r>
      <w:r w:rsidRPr="00C01131">
        <w:rPr>
          <w:rFonts w:ascii="Times New Roman" w:hAnsi="Times New Roman" w:cs="Times New Roman"/>
          <w:sz w:val="24"/>
          <w:szCs w:val="24"/>
          <w:highlight w:val="yellow"/>
        </w:rPr>
        <w:t>学位授予地</w:t>
      </w:r>
      <w:r w:rsidRPr="00C01131">
        <w:rPr>
          <w:rFonts w:ascii="Times New Roman" w:hAnsi="Times New Roman" w:cs="Times New Roman" w:hint="eastAsia"/>
          <w:sz w:val="24"/>
          <w:szCs w:val="24"/>
          <w:highlight w:val="yellow"/>
        </w:rPr>
        <w:t>(</w:t>
      </w:r>
      <w:r w:rsidRPr="00C01131">
        <w:rPr>
          <w:rFonts w:ascii="Times New Roman" w:hAnsi="Times New Roman" w:cs="Times New Roman" w:hint="eastAsia"/>
          <w:sz w:val="24"/>
          <w:szCs w:val="24"/>
          <w:highlight w:val="yellow"/>
        </w:rPr>
        <w:t>要求是城市</w:t>
      </w:r>
      <w:r w:rsidRPr="00C01131">
        <w:rPr>
          <w:rFonts w:ascii="Times New Roman" w:hAnsi="Times New Roman" w:cs="Times New Roman" w:hint="eastAsia"/>
          <w:sz w:val="24"/>
          <w:szCs w:val="24"/>
          <w:highlight w:val="yellow"/>
        </w:rPr>
        <w:t>)</w:t>
      </w:r>
      <w:r w:rsidRPr="00C01131">
        <w:rPr>
          <w:rFonts w:ascii="Times New Roman" w:hAnsi="Times New Roman" w:cs="Times New Roman"/>
          <w:sz w:val="24"/>
          <w:szCs w:val="24"/>
        </w:rPr>
        <w:t>:</w:t>
      </w:r>
      <w:r w:rsidRPr="00C01131">
        <w:rPr>
          <w:rFonts w:ascii="Times New Roman" w:hAnsi="Times New Roman" w:cs="Times New Roman"/>
          <w:sz w:val="24"/>
          <w:szCs w:val="24"/>
        </w:rPr>
        <w:t>学位授予单位，年份</w:t>
      </w:r>
      <w:r w:rsidRPr="00C01131">
        <w:rPr>
          <w:rFonts w:ascii="Times New Roman" w:hAnsi="Times New Roman" w:cs="Times New Roman" w:hint="eastAsia"/>
          <w:sz w:val="24"/>
          <w:szCs w:val="24"/>
        </w:rPr>
        <w:t>:</w:t>
      </w:r>
      <w:r w:rsidRPr="00C01131">
        <w:rPr>
          <w:rFonts w:ascii="Times New Roman" w:hAnsi="Times New Roman" w:cs="Times New Roman" w:hint="eastAsia"/>
          <w:sz w:val="24"/>
          <w:szCs w:val="24"/>
        </w:rPr>
        <w:t>引用页码</w:t>
      </w:r>
      <w:r w:rsidRPr="00C01131">
        <w:rPr>
          <w:rFonts w:ascii="Times New Roman" w:hAnsi="Times New Roman" w:cs="Times New Roman"/>
          <w:sz w:val="24"/>
          <w:szCs w:val="24"/>
        </w:rPr>
        <w:cr/>
        <w:t xml:space="preserve">    </w:t>
      </w:r>
      <w:r w:rsidRPr="00C01131">
        <w:rPr>
          <w:rFonts w:ascii="Times New Roman" w:hAnsi="Times New Roman" w:cs="Times New Roman" w:hint="eastAsia"/>
          <w:sz w:val="24"/>
          <w:szCs w:val="24"/>
        </w:rPr>
        <w:t>[1]</w:t>
      </w:r>
      <w:r w:rsidRPr="00C01131">
        <w:rPr>
          <w:rFonts w:ascii="Times New Roman" w:hAnsi="Times New Roman" w:cs="Times New Roman"/>
          <w:sz w:val="24"/>
          <w:szCs w:val="24"/>
        </w:rPr>
        <w:t>李庆中</w:t>
      </w:r>
      <w:r w:rsidRPr="00C01131">
        <w:rPr>
          <w:rFonts w:ascii="Times New Roman" w:hAnsi="Times New Roman" w:cs="Times New Roman"/>
          <w:sz w:val="24"/>
          <w:szCs w:val="24"/>
        </w:rPr>
        <w:t>.</w:t>
      </w:r>
      <w:r w:rsidRPr="00C01131">
        <w:rPr>
          <w:rFonts w:ascii="Times New Roman" w:hAnsi="Times New Roman" w:cs="Times New Roman"/>
          <w:sz w:val="24"/>
          <w:szCs w:val="24"/>
        </w:rPr>
        <w:t>高速犁体曲面的优化设计</w:t>
      </w:r>
      <w:r w:rsidRPr="00C01131">
        <w:rPr>
          <w:rFonts w:ascii="Times New Roman" w:hAnsi="Times New Roman" w:cs="Times New Roman"/>
          <w:sz w:val="24"/>
          <w:szCs w:val="24"/>
        </w:rPr>
        <w:t>[</w:t>
      </w:r>
      <w:r w:rsidRPr="00C01131">
        <w:rPr>
          <w:rFonts w:ascii="Times New Roman" w:hAnsi="Times New Roman" w:cs="Times New Roman" w:hint="eastAsia"/>
          <w:sz w:val="24"/>
          <w:szCs w:val="24"/>
        </w:rPr>
        <w:t>D</w:t>
      </w:r>
      <w:r w:rsidRPr="00C01131">
        <w:rPr>
          <w:rFonts w:ascii="Times New Roman" w:hAnsi="Times New Roman" w:cs="Times New Roman"/>
          <w:sz w:val="24"/>
          <w:szCs w:val="24"/>
        </w:rPr>
        <w:t>].</w:t>
      </w:r>
      <w:r w:rsidRPr="00C01131">
        <w:rPr>
          <w:rFonts w:ascii="Times New Roman" w:hAnsi="Times New Roman" w:cs="Times New Roman"/>
          <w:sz w:val="24"/>
          <w:szCs w:val="24"/>
          <w:highlight w:val="yellow"/>
        </w:rPr>
        <w:t>北京</w:t>
      </w:r>
      <w:r w:rsidRPr="00C01131">
        <w:rPr>
          <w:rFonts w:ascii="Times New Roman" w:hAnsi="Times New Roman" w:cs="Times New Roman"/>
          <w:sz w:val="24"/>
          <w:szCs w:val="24"/>
        </w:rPr>
        <w:t>:</w:t>
      </w:r>
      <w:r w:rsidRPr="00C01131">
        <w:rPr>
          <w:rFonts w:ascii="Times New Roman" w:hAnsi="Times New Roman" w:cs="Times New Roman"/>
          <w:sz w:val="24"/>
          <w:szCs w:val="24"/>
        </w:rPr>
        <w:t>北京农业工程大学</w:t>
      </w:r>
      <w:r w:rsidRPr="00C01131">
        <w:rPr>
          <w:rFonts w:ascii="Times New Roman" w:hAnsi="Times New Roman" w:cs="Times New Roman"/>
          <w:sz w:val="24"/>
          <w:szCs w:val="24"/>
        </w:rPr>
        <w:t>,1988</w:t>
      </w:r>
      <w:r w:rsidRPr="00C01131">
        <w:rPr>
          <w:rFonts w:ascii="Times New Roman" w:hAnsi="Times New Roman" w:cs="Times New Roman" w:hint="eastAsia"/>
          <w:sz w:val="24"/>
          <w:szCs w:val="24"/>
        </w:rPr>
        <w:t>:21-23</w:t>
      </w:r>
      <w:r w:rsidRPr="00C01131">
        <w:rPr>
          <w:rFonts w:ascii="Times New Roman" w:hAnsi="Times New Roman" w:cs="Times New Roman"/>
          <w:sz w:val="24"/>
          <w:szCs w:val="24"/>
        </w:rPr>
        <w:t xml:space="preserve">    </w:t>
      </w:r>
      <w:r w:rsidRPr="00C01131">
        <w:rPr>
          <w:rFonts w:ascii="Times New Roman" w:hAnsi="Times New Roman" w:cs="Times New Roman" w:hint="eastAsia"/>
          <w:sz w:val="24"/>
          <w:szCs w:val="24"/>
        </w:rPr>
        <w:t xml:space="preserve">    </w:t>
      </w:r>
    </w:p>
    <w:p w:rsidR="00D728C5" w:rsidRPr="00C01131" w:rsidRDefault="00D728C5" w:rsidP="00D728C5">
      <w:pPr>
        <w:pStyle w:val="a5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 xml:space="preserve">[2] </w:t>
      </w:r>
      <w:r w:rsidRPr="00C01131">
        <w:rPr>
          <w:rFonts w:ascii="Times New Roman" w:hAnsi="Times New Roman" w:cs="Times New Roman"/>
          <w:sz w:val="24"/>
          <w:szCs w:val="24"/>
        </w:rPr>
        <w:t>Cairn R B. Ifrared spectroscopic studies of solid oxygen[</w:t>
      </w:r>
      <w:r w:rsidRPr="00C01131">
        <w:rPr>
          <w:rFonts w:ascii="Times New Roman" w:hAnsi="Times New Roman" w:cs="Times New Roman" w:hint="eastAsia"/>
          <w:sz w:val="24"/>
          <w:szCs w:val="24"/>
        </w:rPr>
        <w:t>D</w:t>
      </w:r>
      <w:r w:rsidRPr="00C01131">
        <w:rPr>
          <w:rFonts w:ascii="Times New Roman" w:hAnsi="Times New Roman" w:cs="Times New Roman"/>
          <w:sz w:val="24"/>
          <w:szCs w:val="24"/>
        </w:rPr>
        <w:t>]. Berkeley, California: University of California, 1965</w:t>
      </w:r>
      <w:r w:rsidRPr="00C01131">
        <w:rPr>
          <w:rFonts w:ascii="Times New Roman" w:hAnsi="Times New Roman" w:cs="Times New Roman" w:hint="eastAsia"/>
          <w:sz w:val="24"/>
          <w:szCs w:val="24"/>
        </w:rPr>
        <w:t>:9-12</w:t>
      </w:r>
    </w:p>
    <w:p w:rsidR="00D728C5" w:rsidRPr="00C01131" w:rsidRDefault="00D728C5" w:rsidP="00D728C5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/>
          <w:sz w:val="24"/>
          <w:szCs w:val="24"/>
        </w:rPr>
        <w:tab/>
      </w:r>
      <w:r w:rsidRPr="00C01131">
        <w:rPr>
          <w:rFonts w:ascii="Times New Roman" w:eastAsia="黑体" w:hAnsi="Times New Roman" w:cs="Times New Roman"/>
          <w:bCs/>
          <w:sz w:val="24"/>
          <w:szCs w:val="24"/>
        </w:rPr>
        <w:t xml:space="preserve">f </w:t>
      </w:r>
      <w:r w:rsidRPr="00C01131">
        <w:rPr>
          <w:rFonts w:ascii="Times New Roman" w:eastAsia="黑体" w:hAnsi="Times New Roman" w:cs="Times New Roman"/>
          <w:bCs/>
          <w:sz w:val="24"/>
          <w:szCs w:val="24"/>
        </w:rPr>
        <w:t>专利：</w:t>
      </w:r>
      <w:r w:rsidRPr="00C01131">
        <w:rPr>
          <w:rFonts w:ascii="Times New Roman" w:hAnsi="Times New Roman" w:cs="Times New Roman"/>
          <w:sz w:val="24"/>
          <w:szCs w:val="24"/>
        </w:rPr>
        <w:t>［序号］专利所有者</w:t>
      </w:r>
      <w:r w:rsidRPr="00C01131">
        <w:rPr>
          <w:rFonts w:ascii="Times New Roman" w:hAnsi="Times New Roman" w:cs="Times New Roman"/>
          <w:sz w:val="24"/>
          <w:szCs w:val="24"/>
        </w:rPr>
        <w:t>.</w:t>
      </w:r>
      <w:r w:rsidRPr="00C01131">
        <w:rPr>
          <w:rFonts w:ascii="Times New Roman" w:hAnsi="Times New Roman" w:cs="Times New Roman"/>
          <w:sz w:val="24"/>
          <w:szCs w:val="24"/>
        </w:rPr>
        <w:t>专利题名</w:t>
      </w:r>
      <w:r w:rsidRPr="00C01131">
        <w:rPr>
          <w:rFonts w:ascii="Times New Roman" w:hAnsi="Times New Roman" w:cs="Times New Roman" w:hint="eastAsia"/>
          <w:sz w:val="24"/>
          <w:szCs w:val="24"/>
        </w:rPr>
        <w:t>:</w:t>
      </w:r>
      <w:r w:rsidRPr="00C01131">
        <w:rPr>
          <w:rFonts w:ascii="Times New Roman" w:hAnsi="Times New Roman" w:cs="Times New Roman"/>
          <w:sz w:val="24"/>
          <w:szCs w:val="24"/>
        </w:rPr>
        <w:t>专利国别</w:t>
      </w:r>
      <w:r w:rsidRPr="00C01131">
        <w:rPr>
          <w:rFonts w:ascii="Times New Roman" w:hAnsi="Times New Roman" w:cs="Times New Roman" w:hint="eastAsia"/>
          <w:sz w:val="24"/>
          <w:szCs w:val="24"/>
        </w:rPr>
        <w:t>,</w:t>
      </w:r>
      <w:r w:rsidRPr="00C01131">
        <w:rPr>
          <w:rFonts w:ascii="Times New Roman" w:hAnsi="Times New Roman" w:cs="Times New Roman"/>
          <w:sz w:val="24"/>
          <w:szCs w:val="24"/>
        </w:rPr>
        <w:t>专利号</w:t>
      </w:r>
      <w:r w:rsidRPr="00C01131">
        <w:rPr>
          <w:rFonts w:ascii="Times New Roman" w:hAnsi="Times New Roman" w:cs="Times New Roman"/>
          <w:sz w:val="24"/>
          <w:szCs w:val="24"/>
        </w:rPr>
        <w:t>[</w:t>
      </w:r>
      <w:r w:rsidRPr="00C01131">
        <w:rPr>
          <w:rFonts w:ascii="Times New Roman" w:hAnsi="Times New Roman" w:cs="Times New Roman" w:hint="eastAsia"/>
          <w:sz w:val="24"/>
          <w:szCs w:val="24"/>
        </w:rPr>
        <w:t>P</w:t>
      </w:r>
      <w:r w:rsidRPr="00C01131">
        <w:rPr>
          <w:rFonts w:ascii="Times New Roman" w:hAnsi="Times New Roman" w:cs="Times New Roman"/>
          <w:sz w:val="24"/>
          <w:szCs w:val="24"/>
        </w:rPr>
        <w:t>].</w:t>
      </w:r>
      <w:r w:rsidRPr="00C01131">
        <w:rPr>
          <w:rFonts w:ascii="Times New Roman" w:hAnsi="Times New Roman" w:cs="Times New Roman" w:hint="eastAsia"/>
          <w:sz w:val="24"/>
          <w:szCs w:val="24"/>
        </w:rPr>
        <w:t>公告或公开</w:t>
      </w:r>
      <w:r w:rsidRPr="00C01131">
        <w:rPr>
          <w:rFonts w:ascii="Times New Roman" w:hAnsi="Times New Roman" w:cs="Times New Roman"/>
          <w:sz w:val="24"/>
          <w:szCs w:val="24"/>
        </w:rPr>
        <w:t>日期</w:t>
      </w:r>
    </w:p>
    <w:p w:rsidR="00D728C5" w:rsidRPr="00C01131" w:rsidRDefault="00D728C5" w:rsidP="00D728C5">
      <w:pPr>
        <w:pStyle w:val="a5"/>
        <w:jc w:val="left"/>
        <w:rPr>
          <w:rFonts w:ascii="Times New Roman" w:eastAsia="黑体" w:hAnsi="Times New Roman" w:cs="Times New Roman"/>
          <w:b/>
          <w:bCs/>
          <w:sz w:val="24"/>
          <w:szCs w:val="24"/>
        </w:rPr>
      </w:pPr>
      <w:r w:rsidRPr="00C01131">
        <w:rPr>
          <w:rFonts w:ascii="Times New Roman" w:hAnsi="Times New Roman" w:cs="Times New Roman"/>
          <w:sz w:val="24"/>
          <w:szCs w:val="24"/>
        </w:rPr>
        <w:tab/>
      </w:r>
      <w:r w:rsidRPr="00C01131">
        <w:rPr>
          <w:rFonts w:ascii="Times New Roman" w:hAnsi="Times New Roman" w:cs="Times New Roman" w:hint="eastAsia"/>
          <w:sz w:val="24"/>
          <w:szCs w:val="24"/>
        </w:rPr>
        <w:t>[1]</w:t>
      </w:r>
      <w:r w:rsidRPr="00C01131">
        <w:rPr>
          <w:rFonts w:ascii="Times New Roman" w:hAnsi="Times New Roman" w:cs="Times New Roman"/>
          <w:sz w:val="24"/>
          <w:szCs w:val="24"/>
        </w:rPr>
        <w:t>姜锡洲</w:t>
      </w:r>
      <w:r w:rsidRPr="00C01131">
        <w:rPr>
          <w:rFonts w:ascii="Times New Roman" w:hAnsi="Times New Roman" w:cs="Times New Roman"/>
          <w:sz w:val="24"/>
          <w:szCs w:val="24"/>
        </w:rPr>
        <w:t>.</w:t>
      </w:r>
      <w:r w:rsidRPr="00C01131">
        <w:rPr>
          <w:rFonts w:ascii="Times New Roman" w:hAnsi="Times New Roman" w:cs="Times New Roman"/>
          <w:sz w:val="24"/>
          <w:szCs w:val="24"/>
        </w:rPr>
        <w:t>一种温热外敷药制备方案</w:t>
      </w:r>
      <w:r w:rsidRPr="00C01131">
        <w:rPr>
          <w:rFonts w:ascii="Times New Roman" w:hAnsi="Times New Roman" w:cs="Times New Roman" w:hint="eastAsia"/>
          <w:sz w:val="24"/>
          <w:szCs w:val="24"/>
        </w:rPr>
        <w:t>:</w:t>
      </w:r>
      <w:r w:rsidRPr="00C01131">
        <w:rPr>
          <w:rFonts w:ascii="Times New Roman" w:hAnsi="Times New Roman" w:cs="Times New Roman"/>
          <w:sz w:val="24"/>
          <w:szCs w:val="24"/>
        </w:rPr>
        <w:t>中国</w:t>
      </w:r>
      <w:r w:rsidRPr="00C01131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C01131">
        <w:rPr>
          <w:rFonts w:ascii="Times New Roman" w:hAnsi="Times New Roman" w:cs="Times New Roman"/>
          <w:sz w:val="24"/>
          <w:szCs w:val="24"/>
        </w:rPr>
        <w:t>881056073[</w:t>
      </w:r>
      <w:r w:rsidRPr="00C01131">
        <w:rPr>
          <w:rFonts w:ascii="Times New Roman" w:hAnsi="Times New Roman" w:cs="Times New Roman" w:hint="eastAsia"/>
          <w:sz w:val="24"/>
          <w:szCs w:val="24"/>
        </w:rPr>
        <w:t>P</w:t>
      </w:r>
      <w:r w:rsidRPr="00C01131">
        <w:rPr>
          <w:rFonts w:ascii="Times New Roman" w:hAnsi="Times New Roman" w:cs="Times New Roman"/>
          <w:sz w:val="24"/>
          <w:szCs w:val="24"/>
        </w:rPr>
        <w:t>]. 1989-07-26</w:t>
      </w:r>
    </w:p>
    <w:p w:rsidR="00D728C5" w:rsidRPr="00C01131" w:rsidRDefault="00D728C5" w:rsidP="00D728C5">
      <w:pPr>
        <w:pStyle w:val="a5"/>
        <w:ind w:firstLine="432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b/>
          <w:sz w:val="24"/>
          <w:szCs w:val="24"/>
        </w:rPr>
        <w:t xml:space="preserve">g </w:t>
      </w:r>
      <w:r w:rsidRPr="00C01131">
        <w:rPr>
          <w:rFonts w:ascii="Times New Roman" w:hAnsi="Times New Roman" w:cs="Times New Roman" w:hint="eastAsia"/>
          <w:b/>
          <w:sz w:val="24"/>
          <w:szCs w:val="24"/>
        </w:rPr>
        <w:t>电子文献</w:t>
      </w:r>
      <w:r w:rsidRPr="00C01131">
        <w:rPr>
          <w:rFonts w:ascii="Times New Roman" w:hAnsi="Times New Roman" w:cs="Times New Roman" w:hint="eastAsia"/>
          <w:sz w:val="24"/>
          <w:szCs w:val="24"/>
        </w:rPr>
        <w:t>：</w:t>
      </w:r>
      <w:r w:rsidRPr="00C01131">
        <w:rPr>
          <w:rFonts w:ascii="Times New Roman" w:hAnsi="Times New Roman" w:cs="Times New Roman"/>
          <w:sz w:val="24"/>
          <w:szCs w:val="24"/>
        </w:rPr>
        <w:t>［序号］</w:t>
      </w:r>
      <w:r w:rsidRPr="00C01131">
        <w:rPr>
          <w:rFonts w:ascii="Times New Roman" w:hAnsi="Times New Roman" w:cs="Times New Roman" w:hint="eastAsia"/>
          <w:sz w:val="24"/>
          <w:szCs w:val="24"/>
        </w:rPr>
        <w:t>主要责任者</w:t>
      </w:r>
      <w:r w:rsidRPr="00C01131">
        <w:rPr>
          <w:rFonts w:ascii="Times New Roman" w:hAnsi="Times New Roman" w:cs="Times New Roman" w:hint="eastAsia"/>
          <w:sz w:val="24"/>
          <w:szCs w:val="24"/>
        </w:rPr>
        <w:t>.</w:t>
      </w:r>
      <w:r w:rsidRPr="00C01131">
        <w:rPr>
          <w:rFonts w:ascii="Times New Roman" w:hAnsi="Times New Roman" w:cs="Times New Roman" w:hint="eastAsia"/>
          <w:sz w:val="24"/>
          <w:szCs w:val="24"/>
        </w:rPr>
        <w:t>电子文献题名</w:t>
      </w:r>
      <w:r w:rsidRPr="00C01131">
        <w:rPr>
          <w:rFonts w:ascii="Times New Roman" w:hAnsi="Times New Roman" w:cs="Times New Roman" w:hint="eastAsia"/>
          <w:sz w:val="24"/>
          <w:szCs w:val="24"/>
        </w:rPr>
        <w:t>[</w:t>
      </w:r>
      <w:r w:rsidRPr="00C01131">
        <w:rPr>
          <w:rFonts w:ascii="Times New Roman" w:hAnsi="Times New Roman" w:cs="Times New Roman" w:hint="eastAsia"/>
          <w:sz w:val="24"/>
          <w:szCs w:val="24"/>
        </w:rPr>
        <w:t>电子文献及载体类型标识</w:t>
      </w:r>
      <w:r w:rsidRPr="00C01131">
        <w:rPr>
          <w:rFonts w:ascii="Times New Roman" w:hAnsi="Times New Roman" w:cs="Times New Roman" w:hint="eastAsia"/>
          <w:sz w:val="24"/>
          <w:szCs w:val="24"/>
        </w:rPr>
        <w:t>].</w:t>
      </w:r>
      <w:r w:rsidRPr="00C01131">
        <w:rPr>
          <w:rFonts w:ascii="Times New Roman" w:hAnsi="Times New Roman" w:cs="Times New Roman" w:hint="eastAsia"/>
          <w:sz w:val="24"/>
          <w:szCs w:val="24"/>
        </w:rPr>
        <w:t>电子文献的出处或可获得的地址，发表日期</w:t>
      </w:r>
      <w:r w:rsidRPr="00C01131">
        <w:rPr>
          <w:rFonts w:ascii="Times New Roman" w:hAnsi="Times New Roman" w:cs="Times New Roman" w:hint="eastAsia"/>
          <w:sz w:val="24"/>
          <w:szCs w:val="24"/>
        </w:rPr>
        <w:t>/</w:t>
      </w:r>
      <w:r w:rsidRPr="00C01131">
        <w:rPr>
          <w:rFonts w:ascii="Times New Roman" w:hAnsi="Times New Roman" w:cs="Times New Roman" w:hint="eastAsia"/>
          <w:sz w:val="24"/>
          <w:szCs w:val="24"/>
        </w:rPr>
        <w:t>引用日期</w:t>
      </w:r>
    </w:p>
    <w:p w:rsidR="00D728C5" w:rsidRPr="00C01131" w:rsidRDefault="00D728C5" w:rsidP="00D728C5">
      <w:pPr>
        <w:pStyle w:val="a5"/>
        <w:ind w:firstLine="432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 xml:space="preserve">[1] </w:t>
      </w:r>
      <w:r w:rsidRPr="00C01131">
        <w:rPr>
          <w:rFonts w:ascii="Times New Roman" w:hAnsi="Times New Roman" w:cs="Times New Roman" w:hint="eastAsia"/>
          <w:sz w:val="24"/>
          <w:szCs w:val="24"/>
        </w:rPr>
        <w:t>王明亮</w:t>
      </w:r>
      <w:r w:rsidRPr="00C01131">
        <w:rPr>
          <w:rFonts w:ascii="Times New Roman" w:hAnsi="Times New Roman" w:cs="Times New Roman" w:hint="eastAsia"/>
          <w:sz w:val="24"/>
          <w:szCs w:val="24"/>
        </w:rPr>
        <w:t>.</w:t>
      </w:r>
      <w:r w:rsidRPr="00C01131">
        <w:rPr>
          <w:rFonts w:ascii="Times New Roman" w:hAnsi="Times New Roman" w:cs="Times New Roman" w:hint="eastAsia"/>
          <w:sz w:val="24"/>
          <w:szCs w:val="24"/>
        </w:rPr>
        <w:t>关于中国学术期刊标准化数据库系统工程的进展</w:t>
      </w:r>
      <w:r w:rsidRPr="00C01131">
        <w:rPr>
          <w:rFonts w:ascii="Times New Roman" w:hAnsi="Times New Roman" w:cs="Times New Roman" w:hint="eastAsia"/>
          <w:sz w:val="24"/>
          <w:szCs w:val="24"/>
        </w:rPr>
        <w:t>[EB/OL]. http://www.cajcd.edu.cn/pub/wml.txt/980810-2.html, 1998-08-16/1998-10-04</w:t>
      </w:r>
    </w:p>
    <w:p w:rsidR="00D728C5" w:rsidRPr="00C01131" w:rsidRDefault="00D728C5" w:rsidP="00D728C5">
      <w:pPr>
        <w:pStyle w:val="a5"/>
        <w:ind w:firstLine="432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b/>
          <w:sz w:val="24"/>
          <w:szCs w:val="24"/>
        </w:rPr>
        <w:t xml:space="preserve">h </w:t>
      </w:r>
      <w:r w:rsidRPr="00C01131">
        <w:rPr>
          <w:rFonts w:ascii="Times New Roman" w:hAnsi="Times New Roman" w:cs="Times New Roman" w:hint="eastAsia"/>
          <w:b/>
          <w:sz w:val="24"/>
          <w:szCs w:val="24"/>
        </w:rPr>
        <w:t>标准</w:t>
      </w:r>
      <w:r w:rsidRPr="00C01131">
        <w:rPr>
          <w:rFonts w:ascii="Times New Roman" w:hAnsi="Times New Roman" w:cs="Times New Roman" w:hint="eastAsia"/>
          <w:sz w:val="24"/>
          <w:szCs w:val="24"/>
        </w:rPr>
        <w:t>：</w:t>
      </w:r>
      <w:r w:rsidRPr="00C01131">
        <w:rPr>
          <w:rFonts w:ascii="Times New Roman" w:hAnsi="Times New Roman" w:cs="Times New Roman"/>
          <w:sz w:val="24"/>
          <w:szCs w:val="24"/>
        </w:rPr>
        <w:t>［序号］</w:t>
      </w:r>
      <w:r w:rsidRPr="00C01131">
        <w:rPr>
          <w:rFonts w:ascii="Times New Roman" w:hAnsi="Times New Roman" w:cs="Times New Roman" w:hint="eastAsia"/>
          <w:sz w:val="24"/>
          <w:szCs w:val="24"/>
        </w:rPr>
        <w:t>编写单位</w:t>
      </w:r>
      <w:r w:rsidRPr="00C01131">
        <w:rPr>
          <w:rFonts w:ascii="Times New Roman" w:hAnsi="Times New Roman" w:cs="Times New Roman" w:hint="eastAsia"/>
          <w:sz w:val="24"/>
          <w:szCs w:val="24"/>
        </w:rPr>
        <w:t>.</w:t>
      </w:r>
      <w:r w:rsidRPr="00C01131">
        <w:rPr>
          <w:rFonts w:ascii="Times New Roman" w:hAnsi="Times New Roman" w:cs="Times New Roman" w:hint="eastAsia"/>
          <w:sz w:val="24"/>
          <w:szCs w:val="24"/>
        </w:rPr>
        <w:t>标准编号</w:t>
      </w:r>
      <w:r w:rsidRPr="00C0113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01131">
        <w:rPr>
          <w:rFonts w:ascii="Times New Roman" w:hAnsi="Times New Roman" w:cs="Times New Roman" w:hint="eastAsia"/>
          <w:sz w:val="24"/>
          <w:szCs w:val="24"/>
        </w:rPr>
        <w:t>标准名称</w:t>
      </w:r>
      <w:r w:rsidRPr="00C01131">
        <w:rPr>
          <w:rFonts w:ascii="Times New Roman" w:hAnsi="Times New Roman" w:cs="Times New Roman" w:hint="eastAsia"/>
          <w:sz w:val="24"/>
          <w:szCs w:val="24"/>
        </w:rPr>
        <w:t>[S].</w:t>
      </w:r>
      <w:r w:rsidRPr="00C01131">
        <w:rPr>
          <w:rFonts w:ascii="Times New Roman" w:hAnsi="Times New Roman" w:cs="Times New Roman" w:hint="eastAsia"/>
          <w:sz w:val="24"/>
          <w:szCs w:val="24"/>
        </w:rPr>
        <w:t>所在城市：出版社，年份：页码</w:t>
      </w:r>
    </w:p>
    <w:p w:rsidR="00D728C5" w:rsidRPr="00C01131" w:rsidRDefault="00D728C5" w:rsidP="00D728C5">
      <w:pPr>
        <w:pStyle w:val="a5"/>
        <w:ind w:firstLine="432"/>
        <w:jc w:val="left"/>
        <w:rPr>
          <w:rFonts w:ascii="Times New Roman" w:hAnsi="Times New Roman" w:cs="Times New Roman"/>
          <w:sz w:val="24"/>
          <w:szCs w:val="24"/>
        </w:rPr>
      </w:pPr>
      <w:r w:rsidRPr="00C01131">
        <w:rPr>
          <w:rFonts w:ascii="Times New Roman" w:hAnsi="Times New Roman" w:cs="Times New Roman" w:hint="eastAsia"/>
          <w:sz w:val="24"/>
          <w:szCs w:val="24"/>
        </w:rPr>
        <w:t>[1]</w:t>
      </w:r>
      <w:r w:rsidRPr="00C01131">
        <w:rPr>
          <w:rFonts w:ascii="Times New Roman" w:hAnsi="Times New Roman" w:cs="Times New Roman" w:hint="eastAsia"/>
          <w:sz w:val="24"/>
          <w:szCs w:val="24"/>
        </w:rPr>
        <w:t>全国文献工作标准化技术委员会第七分委员会</w:t>
      </w:r>
      <w:r w:rsidRPr="00C01131">
        <w:rPr>
          <w:rFonts w:ascii="Times New Roman" w:hAnsi="Times New Roman" w:cs="Times New Roman" w:hint="eastAsia"/>
          <w:sz w:val="24"/>
          <w:szCs w:val="24"/>
        </w:rPr>
        <w:t>. GB/T 5795</w:t>
      </w:r>
      <w:r w:rsidRPr="00C01131">
        <w:rPr>
          <w:rFonts w:ascii="Times New Roman" w:hAnsi="Times New Roman" w:cs="Times New Roman" w:hint="eastAsia"/>
          <w:sz w:val="24"/>
          <w:szCs w:val="24"/>
        </w:rPr>
        <w:t>—</w:t>
      </w:r>
      <w:r w:rsidRPr="00C01131">
        <w:rPr>
          <w:rFonts w:ascii="Times New Roman" w:hAnsi="Times New Roman" w:cs="Times New Roman" w:hint="eastAsia"/>
          <w:sz w:val="24"/>
          <w:szCs w:val="24"/>
        </w:rPr>
        <w:t xml:space="preserve">1986 </w:t>
      </w:r>
      <w:r w:rsidRPr="00C01131">
        <w:rPr>
          <w:rFonts w:ascii="Times New Roman" w:hAnsi="Times New Roman" w:cs="Times New Roman" w:hint="eastAsia"/>
          <w:sz w:val="24"/>
          <w:szCs w:val="24"/>
        </w:rPr>
        <w:t>中国标准书号</w:t>
      </w:r>
      <w:r w:rsidRPr="00C01131">
        <w:rPr>
          <w:rFonts w:ascii="Times New Roman" w:hAnsi="Times New Roman" w:cs="Times New Roman" w:hint="eastAsia"/>
          <w:sz w:val="24"/>
          <w:szCs w:val="24"/>
        </w:rPr>
        <w:t>[S].</w:t>
      </w:r>
      <w:r w:rsidRPr="00C01131">
        <w:rPr>
          <w:rFonts w:ascii="Times New Roman" w:hAnsi="Times New Roman" w:cs="Times New Roman" w:hint="eastAsia"/>
          <w:sz w:val="24"/>
          <w:szCs w:val="24"/>
        </w:rPr>
        <w:t>北京：中国标准出版社，</w:t>
      </w:r>
      <w:r w:rsidRPr="00C01131">
        <w:rPr>
          <w:rFonts w:ascii="Times New Roman" w:hAnsi="Times New Roman" w:cs="Times New Roman" w:hint="eastAsia"/>
          <w:sz w:val="24"/>
          <w:szCs w:val="24"/>
        </w:rPr>
        <w:t>1986</w:t>
      </w:r>
      <w:r w:rsidRPr="00C01131">
        <w:rPr>
          <w:rFonts w:ascii="Times New Roman" w:hAnsi="Times New Roman" w:cs="Times New Roman" w:hint="eastAsia"/>
          <w:sz w:val="24"/>
          <w:szCs w:val="24"/>
        </w:rPr>
        <w:t>：</w:t>
      </w:r>
      <w:r w:rsidRPr="00C01131">
        <w:rPr>
          <w:rFonts w:ascii="Times New Roman" w:hAnsi="Times New Roman" w:cs="Times New Roman" w:hint="eastAsia"/>
          <w:sz w:val="24"/>
          <w:szCs w:val="24"/>
        </w:rPr>
        <w:t>2</w:t>
      </w:r>
    </w:p>
    <w:p w:rsidR="00D728C5" w:rsidRDefault="00D728C5" w:rsidP="002951C7">
      <w:pPr>
        <w:rPr>
          <w:rFonts w:asciiTheme="minorEastAsia" w:hAnsiTheme="minorEastAsia"/>
          <w:sz w:val="24"/>
          <w:szCs w:val="24"/>
        </w:rPr>
      </w:pPr>
    </w:p>
    <w:p w:rsidR="00E6781E" w:rsidRDefault="002951C7" w:rsidP="002951C7">
      <w:pPr>
        <w:rPr>
          <w:rFonts w:ascii="黑体" w:eastAsia="黑体" w:hAnsi="黑体"/>
          <w:sz w:val="28"/>
          <w:szCs w:val="24"/>
        </w:rPr>
      </w:pPr>
      <w:r w:rsidRPr="00042937">
        <w:rPr>
          <w:rFonts w:ascii="黑体" w:eastAsia="黑体" w:hAnsi="黑体" w:hint="eastAsia"/>
          <w:sz w:val="28"/>
          <w:szCs w:val="24"/>
        </w:rPr>
        <w:t xml:space="preserve">2.4 </w:t>
      </w:r>
      <w:r w:rsidR="00E6781E">
        <w:rPr>
          <w:rFonts w:ascii="黑体" w:eastAsia="黑体" w:hAnsi="黑体" w:hint="eastAsia"/>
          <w:sz w:val="28"/>
          <w:szCs w:val="24"/>
        </w:rPr>
        <w:t>论文图</w:t>
      </w:r>
      <w:r w:rsidR="00342920">
        <w:rPr>
          <w:rFonts w:ascii="黑体" w:eastAsia="黑体" w:hAnsi="黑体" w:hint="eastAsia"/>
          <w:sz w:val="28"/>
          <w:szCs w:val="24"/>
        </w:rPr>
        <w:t>表</w:t>
      </w:r>
    </w:p>
    <w:p w:rsidR="00E6781E" w:rsidRPr="00E6781E" w:rsidRDefault="00E6781E" w:rsidP="002951C7">
      <w:pPr>
        <w:rPr>
          <w:rFonts w:ascii="黑体" w:eastAsia="黑体" w:hAnsi="黑体"/>
          <w:sz w:val="28"/>
          <w:szCs w:val="24"/>
        </w:rPr>
      </w:pPr>
    </w:p>
    <w:p w:rsidR="00BE20C0" w:rsidRDefault="00F03965" w:rsidP="00BE20C0">
      <w:pPr>
        <w:rPr>
          <w:rFonts w:ascii="宋体" w:hAnsi="宋体"/>
          <w:sz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="00BE20C0" w:rsidRPr="00BE20C0"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）</w:t>
      </w:r>
      <w:r w:rsidR="00BE20C0" w:rsidRPr="00BE20C0">
        <w:rPr>
          <w:rFonts w:asciiTheme="minorEastAsia" w:hAnsiTheme="minorEastAsia" w:hint="eastAsia"/>
          <w:b/>
          <w:sz w:val="24"/>
          <w:szCs w:val="24"/>
        </w:rPr>
        <w:t>论文图片</w:t>
      </w:r>
      <w:r w:rsidR="00BE20C0">
        <w:rPr>
          <w:rFonts w:asciiTheme="minorEastAsia" w:hAnsiTheme="minorEastAsia" w:hint="eastAsia"/>
          <w:b/>
          <w:sz w:val="24"/>
          <w:szCs w:val="24"/>
        </w:rPr>
        <w:t xml:space="preserve">  </w:t>
      </w:r>
      <w:r w:rsidR="00BE20C0" w:rsidRPr="00C01131">
        <w:rPr>
          <w:rFonts w:hAnsi="宋体"/>
          <w:sz w:val="24"/>
        </w:rPr>
        <w:t>文章中</w:t>
      </w:r>
      <w:r w:rsidR="00BE20C0" w:rsidRPr="00C01131">
        <w:rPr>
          <w:rFonts w:hAnsi="宋体"/>
          <w:sz w:val="24"/>
          <w:highlight w:val="yellow"/>
        </w:rPr>
        <w:t>所有图的</w:t>
      </w:r>
      <w:r w:rsidR="00BE20C0" w:rsidRPr="00C01131">
        <w:rPr>
          <w:rFonts w:hAnsi="宋体"/>
          <w:b/>
          <w:sz w:val="24"/>
          <w:highlight w:val="yellow"/>
        </w:rPr>
        <w:t>横纵坐标以及图注</w:t>
      </w:r>
      <w:r w:rsidR="00BE20C0" w:rsidRPr="00C01131">
        <w:rPr>
          <w:rFonts w:hAnsi="宋体"/>
          <w:sz w:val="24"/>
        </w:rPr>
        <w:t>都要给出</w:t>
      </w:r>
      <w:r w:rsidR="00BE20C0" w:rsidRPr="00C01131">
        <w:rPr>
          <w:rFonts w:hAnsi="宋体"/>
          <w:b/>
          <w:sz w:val="24"/>
          <w:highlight w:val="yellow"/>
        </w:rPr>
        <w:t>英文或拉丁文</w:t>
      </w:r>
      <w:r w:rsidR="00BE20C0" w:rsidRPr="00C01131">
        <w:rPr>
          <w:rFonts w:hAnsi="宋体"/>
          <w:sz w:val="24"/>
        </w:rPr>
        <w:t>对照</w:t>
      </w:r>
      <w:r w:rsidR="00BE20C0" w:rsidRPr="00C01131">
        <w:rPr>
          <w:rFonts w:ascii="宋体" w:hAnsi="宋体" w:hint="eastAsia"/>
          <w:sz w:val="24"/>
        </w:rPr>
        <w:t>。</w:t>
      </w:r>
      <w:r w:rsidR="00894DA2" w:rsidRPr="00C01131">
        <w:rPr>
          <w:rFonts w:ascii="Times New Roman" w:hAnsi="Times New Roman" w:cs="Times New Roman" w:hint="eastAsia"/>
          <w:sz w:val="24"/>
          <w:szCs w:val="24"/>
        </w:rPr>
        <w:t>文章中</w:t>
      </w:r>
      <w:r w:rsidR="00894DA2" w:rsidRPr="00C01131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所有的图</w:t>
      </w:r>
      <w:r w:rsidR="00894DA2" w:rsidRPr="00C01131">
        <w:rPr>
          <w:rFonts w:ascii="Times New Roman" w:hAnsi="Times New Roman" w:cs="Times New Roman" w:hint="eastAsia"/>
          <w:sz w:val="24"/>
          <w:szCs w:val="24"/>
        </w:rPr>
        <w:t>尽可能</w:t>
      </w:r>
      <w:r w:rsidR="00894DA2" w:rsidRPr="00C01131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单独</w:t>
      </w:r>
      <w:r w:rsidR="00894DA2" w:rsidRPr="00C01131">
        <w:rPr>
          <w:rFonts w:ascii="Times New Roman" w:hAnsi="Times New Roman" w:cs="Times New Roman" w:hint="eastAsia"/>
          <w:sz w:val="24"/>
          <w:szCs w:val="24"/>
        </w:rPr>
        <w:t>做成</w:t>
      </w:r>
      <w:r w:rsidR="00894DA2" w:rsidRPr="00C01131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分辨率≥</w:t>
      </w:r>
      <w:r w:rsidR="00894DA2" w:rsidRPr="00C01131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300</w:t>
      </w:r>
      <w:r w:rsidR="00894DA2" w:rsidRPr="00C01131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的图片</w:t>
      </w:r>
      <w:r w:rsidR="00894DA2" w:rsidRPr="00C01131">
        <w:rPr>
          <w:rFonts w:ascii="Times New Roman" w:hAnsi="Times New Roman" w:cs="Times New Roman" w:hint="eastAsia"/>
          <w:sz w:val="24"/>
          <w:szCs w:val="24"/>
        </w:rPr>
        <w:t>，与文章一同发来，因为</w:t>
      </w:r>
      <w:r w:rsidR="00894DA2" w:rsidRPr="00C01131">
        <w:rPr>
          <w:rFonts w:ascii="Times New Roman" w:hAnsi="Times New Roman" w:cs="Times New Roman" w:hint="eastAsia"/>
          <w:sz w:val="24"/>
          <w:szCs w:val="24"/>
        </w:rPr>
        <w:t>word</w:t>
      </w:r>
      <w:r w:rsidR="00894DA2" w:rsidRPr="00C01131">
        <w:rPr>
          <w:rFonts w:ascii="Times New Roman" w:hAnsi="Times New Roman" w:cs="Times New Roman" w:hint="eastAsia"/>
          <w:sz w:val="24"/>
          <w:szCs w:val="24"/>
        </w:rPr>
        <w:t>中的图排版转换时容易出现错误。</w:t>
      </w:r>
      <w:r w:rsidR="00BE20C0" w:rsidRPr="00C01131">
        <w:rPr>
          <w:rFonts w:ascii="宋体" w:hAnsi="宋体" w:hint="eastAsia"/>
          <w:sz w:val="24"/>
        </w:rPr>
        <w:t>示例如下：</w:t>
      </w:r>
    </w:p>
    <w:p w:rsidR="00BE20C0" w:rsidRPr="00BE20C0" w:rsidRDefault="00BE20C0" w:rsidP="00BE20C0">
      <w:pPr>
        <w:jc w:val="center"/>
        <w:rPr>
          <w:rFonts w:ascii="宋体" w:hAnsi="宋体"/>
          <w:sz w:val="24"/>
        </w:rPr>
      </w:pPr>
      <w:r>
        <w:rPr>
          <w:noProof/>
          <w:sz w:val="24"/>
        </w:rPr>
        <w:drawing>
          <wp:inline distT="0" distB="0" distL="0" distR="0" wp14:anchorId="6A395FC5" wp14:editId="361C0B2B">
            <wp:extent cx="4658360" cy="231140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36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0C0" w:rsidRPr="00C01131" w:rsidRDefault="00BE20C0" w:rsidP="00BE20C0">
      <w:pPr>
        <w:jc w:val="center"/>
        <w:rPr>
          <w:b/>
          <w:szCs w:val="21"/>
          <w:lang w:val="nl-NL"/>
        </w:rPr>
      </w:pPr>
      <w:r w:rsidRPr="00C01131">
        <w:rPr>
          <w:b/>
          <w:szCs w:val="21"/>
          <w:lang w:val="nl-NL"/>
        </w:rPr>
        <w:t>图</w:t>
      </w:r>
      <w:r w:rsidRPr="00C01131">
        <w:rPr>
          <w:b/>
          <w:szCs w:val="21"/>
          <w:lang w:val="nl-NL"/>
        </w:rPr>
        <w:t xml:space="preserve">1 </w:t>
      </w:r>
      <w:r w:rsidRPr="00C01131">
        <w:rPr>
          <w:b/>
          <w:szCs w:val="21"/>
          <w:lang w:val="nl-NL"/>
        </w:rPr>
        <w:t>不同浓度核桃叶水浸液对不同产地黄芩种子幼苗根长的影响</w:t>
      </w:r>
    </w:p>
    <w:p w:rsidR="00BE20C0" w:rsidRDefault="00BE20C0" w:rsidP="00BE20C0">
      <w:pPr>
        <w:autoSpaceDE w:val="0"/>
        <w:autoSpaceDN w:val="0"/>
        <w:adjustRightInd w:val="0"/>
        <w:jc w:val="center"/>
        <w:rPr>
          <w:rFonts w:eastAsia="黑体"/>
          <w:b/>
          <w:bCs/>
          <w:kern w:val="0"/>
          <w:szCs w:val="21"/>
        </w:rPr>
      </w:pPr>
      <w:r w:rsidRPr="00C01131">
        <w:rPr>
          <w:rFonts w:eastAsia="黑体"/>
          <w:b/>
          <w:bCs/>
          <w:kern w:val="0"/>
          <w:szCs w:val="21"/>
        </w:rPr>
        <w:lastRenderedPageBreak/>
        <w:t>Fig</w:t>
      </w:r>
      <w:r w:rsidRPr="00C01131">
        <w:rPr>
          <w:rFonts w:eastAsia="黑体"/>
          <w:bCs/>
          <w:kern w:val="0"/>
          <w:szCs w:val="21"/>
        </w:rPr>
        <w:t>.</w:t>
      </w:r>
      <w:r w:rsidRPr="00C01131">
        <w:rPr>
          <w:rFonts w:eastAsia="黑体"/>
          <w:b/>
          <w:bCs/>
          <w:kern w:val="0"/>
          <w:szCs w:val="21"/>
        </w:rPr>
        <w:t>1  Root length of receptor plants in different concentrations of walnut leaves</w:t>
      </w:r>
    </w:p>
    <w:p w:rsidR="00BE20C0" w:rsidRDefault="00BE20C0" w:rsidP="00BE20C0">
      <w:pPr>
        <w:autoSpaceDE w:val="0"/>
        <w:autoSpaceDN w:val="0"/>
        <w:adjustRightInd w:val="0"/>
        <w:rPr>
          <w:rFonts w:asciiTheme="minorEastAsia" w:hAnsiTheme="minorEastAsia"/>
          <w:bCs/>
          <w:kern w:val="0"/>
          <w:sz w:val="24"/>
          <w:szCs w:val="24"/>
        </w:rPr>
      </w:pPr>
    </w:p>
    <w:p w:rsidR="00BE20C0" w:rsidRDefault="00BE20C0" w:rsidP="00BE20C0">
      <w:pPr>
        <w:tabs>
          <w:tab w:val="left" w:pos="540"/>
        </w:tabs>
        <w:rPr>
          <w:sz w:val="24"/>
        </w:rPr>
      </w:pPr>
      <w:r w:rsidRPr="00BE20C0">
        <w:rPr>
          <w:rFonts w:asciiTheme="minorEastAsia" w:hAnsiTheme="minorEastAsia" w:hint="eastAsia"/>
          <w:bCs/>
          <w:kern w:val="0"/>
          <w:sz w:val="24"/>
          <w:szCs w:val="24"/>
        </w:rPr>
        <w:t>（2）</w:t>
      </w:r>
      <w:r w:rsidRPr="00BE20C0">
        <w:rPr>
          <w:rFonts w:asciiTheme="minorEastAsia" w:hAnsiTheme="minorEastAsia" w:hint="eastAsia"/>
          <w:b/>
          <w:bCs/>
          <w:kern w:val="0"/>
          <w:sz w:val="24"/>
          <w:szCs w:val="24"/>
        </w:rPr>
        <w:t>论文表格</w:t>
      </w:r>
      <w:r>
        <w:rPr>
          <w:rFonts w:asciiTheme="minorEastAsia" w:hAnsiTheme="minorEastAsia" w:hint="eastAsia"/>
          <w:b/>
          <w:bCs/>
          <w:kern w:val="0"/>
          <w:sz w:val="24"/>
          <w:szCs w:val="24"/>
        </w:rPr>
        <w:t xml:space="preserve">  </w:t>
      </w:r>
      <w:r w:rsidRPr="00C01131">
        <w:rPr>
          <w:rFonts w:hint="eastAsia"/>
          <w:sz w:val="24"/>
          <w:highlight w:val="yellow"/>
        </w:rPr>
        <w:t>表中内容（除大段文字描述外）要给出英文对照或拉丁文对照</w:t>
      </w:r>
      <w:r w:rsidRPr="00C01131">
        <w:rPr>
          <w:rFonts w:hint="eastAsia"/>
          <w:sz w:val="24"/>
        </w:rPr>
        <w:t>。</w:t>
      </w:r>
      <w:r w:rsidR="00DF00E4" w:rsidRPr="00DF00E4">
        <w:rPr>
          <w:rFonts w:hint="eastAsia"/>
          <w:sz w:val="24"/>
          <w:highlight w:val="yellow"/>
        </w:rPr>
        <w:t>表中数字小数点对齐或各位对齐</w:t>
      </w:r>
      <w:r w:rsidR="00DF00E4">
        <w:rPr>
          <w:rFonts w:hint="eastAsia"/>
          <w:sz w:val="24"/>
        </w:rPr>
        <w:t>，</w:t>
      </w:r>
      <w:r w:rsidRPr="00C01131">
        <w:rPr>
          <w:rFonts w:hint="eastAsia"/>
          <w:sz w:val="24"/>
        </w:rPr>
        <w:t>如下所示：</w:t>
      </w:r>
    </w:p>
    <w:p w:rsidR="00F03965" w:rsidRPr="00C01131" w:rsidRDefault="00F03965" w:rsidP="00BE20C0">
      <w:pPr>
        <w:tabs>
          <w:tab w:val="left" w:pos="540"/>
        </w:tabs>
        <w:rPr>
          <w:sz w:val="24"/>
        </w:rPr>
      </w:pPr>
    </w:p>
    <w:p w:rsidR="00BE20C0" w:rsidRPr="00C01131" w:rsidRDefault="00BE20C0" w:rsidP="00BE20C0">
      <w:pPr>
        <w:jc w:val="center"/>
        <w:rPr>
          <w:rFonts w:ascii="宋体" w:hAnsi="宋体"/>
          <w:b/>
          <w:sz w:val="24"/>
        </w:rPr>
      </w:pPr>
      <w:r w:rsidRPr="00C01131">
        <w:rPr>
          <w:rFonts w:ascii="宋体" w:hAnsi="宋体" w:hint="eastAsia"/>
          <w:b/>
          <w:sz w:val="24"/>
        </w:rPr>
        <w:t>表3 不同施肥处理对大力士甜高粱的茎叶比的影响</w:t>
      </w:r>
    </w:p>
    <w:p w:rsidR="00BE20C0" w:rsidRPr="00C01131" w:rsidRDefault="00BE20C0" w:rsidP="00BE20C0">
      <w:pPr>
        <w:jc w:val="center"/>
        <w:rPr>
          <w:sz w:val="24"/>
        </w:rPr>
      </w:pPr>
      <w:r w:rsidRPr="00C01131">
        <w:rPr>
          <w:sz w:val="24"/>
        </w:rPr>
        <w:t>Tab</w:t>
      </w:r>
      <w:r w:rsidRPr="00C01131">
        <w:rPr>
          <w:rFonts w:hint="eastAsia"/>
          <w:sz w:val="24"/>
        </w:rPr>
        <w:t xml:space="preserve">le 3 </w:t>
      </w:r>
      <w:r w:rsidRPr="00C01131">
        <w:rPr>
          <w:sz w:val="24"/>
        </w:rPr>
        <w:t>Effects of different fertilizer application on</w:t>
      </w:r>
      <w:r w:rsidRPr="00C01131">
        <w:rPr>
          <w:rFonts w:hint="eastAsia"/>
          <w:sz w:val="24"/>
        </w:rPr>
        <w:t xml:space="preserve"> stem/leaf ratio in sweet sorghum</w:t>
      </w:r>
    </w:p>
    <w:tbl>
      <w:tblPr>
        <w:tblW w:w="8585" w:type="dxa"/>
        <w:tblBorders>
          <w:top w:val="single" w:sz="12" w:space="0" w:color="008000"/>
          <w:bottom w:val="single" w:sz="12" w:space="0" w:color="008000"/>
        </w:tblBorders>
        <w:tblLook w:val="0020" w:firstRow="1" w:lastRow="0" w:firstColumn="0" w:lastColumn="0" w:noHBand="0" w:noVBand="0"/>
      </w:tblPr>
      <w:tblGrid>
        <w:gridCol w:w="1677"/>
        <w:gridCol w:w="2584"/>
        <w:gridCol w:w="888"/>
        <w:gridCol w:w="908"/>
        <w:gridCol w:w="908"/>
        <w:gridCol w:w="908"/>
        <w:gridCol w:w="899"/>
      </w:tblGrid>
      <w:tr w:rsidR="00BE20C0" w:rsidRPr="00C01131" w:rsidTr="00D510C7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000000"/>
              <w:bottom w:val="single" w:sz="6" w:space="0" w:color="008000"/>
            </w:tcBorders>
            <w:shd w:val="clear" w:color="auto" w:fill="FFFFFF"/>
            <w:noWrap/>
          </w:tcPr>
          <w:p w:rsidR="00BE20C0" w:rsidRPr="00C01131" w:rsidRDefault="00BE20C0" w:rsidP="00D510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000000"/>
              <w:bottom w:val="single" w:sz="6" w:space="0" w:color="008000"/>
            </w:tcBorders>
            <w:shd w:val="clear" w:color="auto" w:fill="FFFFFF"/>
            <w:noWrap/>
            <w:vAlign w:val="center"/>
          </w:tcPr>
          <w:p w:rsidR="00BE20C0" w:rsidRPr="00C01131" w:rsidRDefault="00BE20C0" w:rsidP="00D510C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01131">
              <w:rPr>
                <w:rFonts w:ascii="宋体" w:hAnsi="宋体" w:cs="宋体" w:hint="eastAsia"/>
                <w:kern w:val="0"/>
                <w:sz w:val="24"/>
              </w:rPr>
              <w:t>测定时间</w:t>
            </w:r>
          </w:p>
          <w:p w:rsidR="00BE20C0" w:rsidRPr="00C01131" w:rsidRDefault="00BE20C0" w:rsidP="00D510C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01131">
              <w:rPr>
                <w:rFonts w:hAnsi="宋体" w:cs="宋体" w:hint="eastAsia"/>
                <w:kern w:val="0"/>
                <w:sz w:val="24"/>
              </w:rPr>
              <w:t>Determination time</w:t>
            </w:r>
          </w:p>
        </w:tc>
        <w:tc>
          <w:tcPr>
            <w:tcW w:w="0" w:type="auto"/>
            <w:gridSpan w:val="5"/>
            <w:tcBorders>
              <w:top w:val="single" w:sz="12" w:space="0" w:color="000000"/>
              <w:bottom w:val="single" w:sz="2" w:space="0" w:color="000000"/>
              <w:right w:val="nil"/>
            </w:tcBorders>
            <w:shd w:val="clear" w:color="auto" w:fill="FFFFFF"/>
            <w:noWrap/>
          </w:tcPr>
          <w:p w:rsidR="00BE20C0" w:rsidRPr="00C01131" w:rsidRDefault="00BE20C0" w:rsidP="00D510C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01131">
              <w:rPr>
                <w:rFonts w:ascii="宋体" w:hAnsi="宋体" w:cs="宋体" w:hint="eastAsia"/>
                <w:kern w:val="0"/>
                <w:sz w:val="24"/>
              </w:rPr>
              <w:t>基肥施用量</w:t>
            </w:r>
          </w:p>
          <w:p w:rsidR="00BE20C0" w:rsidRPr="00C01131" w:rsidRDefault="00BE20C0" w:rsidP="00D510C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01131">
              <w:rPr>
                <w:rFonts w:hAnsi="宋体" w:cs="宋体" w:hint="eastAsia"/>
                <w:kern w:val="0"/>
                <w:sz w:val="24"/>
              </w:rPr>
              <w:t>Application amount of basal fertilizer</w:t>
            </w:r>
            <w:r w:rsidRPr="00C01131">
              <w:rPr>
                <w:rFonts w:hAnsi="宋体" w:cs="宋体" w:hint="eastAsia"/>
                <w:kern w:val="0"/>
                <w:sz w:val="24"/>
                <w:highlight w:val="yellow"/>
              </w:rPr>
              <w:t>/</w:t>
            </w:r>
            <w:r w:rsidRPr="00C01131">
              <w:rPr>
                <w:rFonts w:hint="eastAsia"/>
                <w:sz w:val="24"/>
                <w:highlight w:val="yellow"/>
              </w:rPr>
              <w:t>t</w:t>
            </w:r>
            <w:r w:rsidRPr="00C01131">
              <w:rPr>
                <w:sz w:val="24"/>
                <w:highlight w:val="yellow"/>
              </w:rPr>
              <w:t>·</w:t>
            </w:r>
            <w:r w:rsidRPr="00C01131">
              <w:rPr>
                <w:rFonts w:hint="eastAsia"/>
                <w:sz w:val="24"/>
                <w:highlight w:val="yellow"/>
              </w:rPr>
              <w:t>hm</w:t>
            </w:r>
            <w:r w:rsidRPr="00C01131">
              <w:rPr>
                <w:rFonts w:hint="eastAsia"/>
                <w:sz w:val="24"/>
                <w:highlight w:val="yellow"/>
                <w:vertAlign w:val="superscript"/>
              </w:rPr>
              <w:t>-2</w:t>
            </w:r>
          </w:p>
        </w:tc>
      </w:tr>
      <w:tr w:rsidR="00BE20C0" w:rsidRPr="00C01131" w:rsidTr="00D510C7">
        <w:trPr>
          <w:trHeight w:val="330"/>
        </w:trPr>
        <w:tc>
          <w:tcPr>
            <w:tcW w:w="0" w:type="auto"/>
            <w:vMerge/>
            <w:tcBorders>
              <w:bottom w:val="single" w:sz="2" w:space="0" w:color="000000"/>
            </w:tcBorders>
            <w:shd w:val="clear" w:color="auto" w:fill="FFFFFF"/>
          </w:tcPr>
          <w:p w:rsidR="00BE20C0" w:rsidRPr="00C01131" w:rsidRDefault="00BE20C0" w:rsidP="00D510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bottom w:val="single" w:sz="2" w:space="0" w:color="000000"/>
            </w:tcBorders>
            <w:shd w:val="clear" w:color="auto" w:fill="FFFFFF"/>
          </w:tcPr>
          <w:p w:rsidR="00BE20C0" w:rsidRPr="00C01131" w:rsidRDefault="00BE20C0" w:rsidP="00D510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  <w:noWrap/>
          </w:tcPr>
          <w:p w:rsidR="00BE20C0" w:rsidRPr="00C01131" w:rsidRDefault="00BE20C0" w:rsidP="00D510C7">
            <w:pPr>
              <w:widowControl/>
              <w:jc w:val="center"/>
              <w:rPr>
                <w:kern w:val="0"/>
                <w:sz w:val="24"/>
              </w:rPr>
            </w:pPr>
            <w:r w:rsidRPr="00C01131">
              <w:rPr>
                <w:kern w:val="0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  <w:noWrap/>
          </w:tcPr>
          <w:p w:rsidR="00BE20C0" w:rsidRPr="00C01131" w:rsidRDefault="00BE20C0" w:rsidP="00D510C7">
            <w:pPr>
              <w:widowControl/>
              <w:jc w:val="center"/>
              <w:rPr>
                <w:kern w:val="0"/>
                <w:sz w:val="24"/>
              </w:rPr>
            </w:pPr>
            <w:r w:rsidRPr="00C01131">
              <w:rPr>
                <w:rFonts w:hint="eastAsia"/>
                <w:kern w:val="0"/>
                <w:sz w:val="24"/>
              </w:rPr>
              <w:t>7</w:t>
            </w:r>
            <w:r w:rsidRPr="00C01131">
              <w:rPr>
                <w:kern w:val="0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  <w:noWrap/>
          </w:tcPr>
          <w:p w:rsidR="00BE20C0" w:rsidRPr="00C01131" w:rsidRDefault="00BE20C0" w:rsidP="00D510C7">
            <w:pPr>
              <w:widowControl/>
              <w:jc w:val="center"/>
              <w:rPr>
                <w:kern w:val="0"/>
                <w:sz w:val="24"/>
              </w:rPr>
            </w:pPr>
            <w:r w:rsidRPr="00C01131">
              <w:rPr>
                <w:kern w:val="0"/>
                <w:sz w:val="24"/>
              </w:rPr>
              <w:t>1</w:t>
            </w:r>
            <w:r w:rsidRPr="00C01131">
              <w:rPr>
                <w:rFonts w:hint="eastAsia"/>
                <w:kern w:val="0"/>
                <w:sz w:val="24"/>
              </w:rPr>
              <w:t>5</w:t>
            </w:r>
            <w:r w:rsidRPr="00C01131">
              <w:rPr>
                <w:kern w:val="0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  <w:noWrap/>
          </w:tcPr>
          <w:p w:rsidR="00BE20C0" w:rsidRPr="00C01131" w:rsidRDefault="00BE20C0" w:rsidP="00D510C7">
            <w:pPr>
              <w:widowControl/>
              <w:jc w:val="center"/>
              <w:rPr>
                <w:kern w:val="0"/>
                <w:sz w:val="24"/>
              </w:rPr>
            </w:pPr>
            <w:r w:rsidRPr="00C01131">
              <w:rPr>
                <w:rFonts w:hint="eastAsia"/>
                <w:kern w:val="0"/>
                <w:sz w:val="24"/>
              </w:rPr>
              <w:t>22</w:t>
            </w:r>
            <w:r w:rsidRPr="00C01131">
              <w:rPr>
                <w:kern w:val="0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  <w:noWrap/>
          </w:tcPr>
          <w:p w:rsidR="00BE20C0" w:rsidRPr="00C01131" w:rsidRDefault="00BE20C0" w:rsidP="00D510C7">
            <w:pPr>
              <w:widowControl/>
              <w:jc w:val="center"/>
              <w:rPr>
                <w:kern w:val="0"/>
                <w:sz w:val="24"/>
              </w:rPr>
            </w:pPr>
            <w:r w:rsidRPr="00C01131">
              <w:rPr>
                <w:rFonts w:hint="eastAsia"/>
                <w:kern w:val="0"/>
                <w:sz w:val="24"/>
              </w:rPr>
              <w:t>30</w:t>
            </w:r>
            <w:r w:rsidRPr="00C01131">
              <w:rPr>
                <w:kern w:val="0"/>
                <w:sz w:val="24"/>
              </w:rPr>
              <w:t>0</w:t>
            </w:r>
          </w:p>
        </w:tc>
      </w:tr>
      <w:tr w:rsidR="00BE20C0" w:rsidRPr="00C01131" w:rsidTr="00D510C7">
        <w:trPr>
          <w:trHeight w:val="330"/>
        </w:trPr>
        <w:tc>
          <w:tcPr>
            <w:tcW w:w="0" w:type="auto"/>
            <w:vMerge w:val="restart"/>
            <w:tcBorders>
              <w:top w:val="single" w:sz="2" w:space="0" w:color="000000"/>
            </w:tcBorders>
            <w:shd w:val="clear" w:color="auto" w:fill="FFFFFF"/>
            <w:noWrap/>
            <w:vAlign w:val="center"/>
          </w:tcPr>
          <w:p w:rsidR="00BE20C0" w:rsidRPr="00C01131" w:rsidRDefault="00BE20C0" w:rsidP="00D510C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01131">
              <w:rPr>
                <w:rFonts w:ascii="宋体" w:hAnsi="宋体" w:cs="宋体" w:hint="eastAsia"/>
                <w:kern w:val="0"/>
                <w:sz w:val="24"/>
              </w:rPr>
              <w:t>茎叶比</w:t>
            </w:r>
          </w:p>
          <w:p w:rsidR="00BE20C0" w:rsidRPr="00C01131" w:rsidRDefault="00BE20C0" w:rsidP="00D510C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01131">
              <w:rPr>
                <w:rFonts w:hint="eastAsia"/>
                <w:sz w:val="24"/>
              </w:rPr>
              <w:t>Stem/leaf ratio</w:t>
            </w:r>
          </w:p>
        </w:tc>
        <w:tc>
          <w:tcPr>
            <w:tcW w:w="0" w:type="auto"/>
            <w:tcBorders>
              <w:top w:val="single" w:sz="2" w:space="0" w:color="000000"/>
            </w:tcBorders>
            <w:shd w:val="clear" w:color="auto" w:fill="FFFFFF"/>
            <w:noWrap/>
          </w:tcPr>
          <w:p w:rsidR="00BE20C0" w:rsidRPr="00C01131" w:rsidRDefault="00BE20C0" w:rsidP="00D510C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01131">
              <w:rPr>
                <w:rFonts w:ascii="宋体" w:hAnsi="宋体" w:cs="宋体" w:hint="eastAsia"/>
                <w:kern w:val="0"/>
                <w:sz w:val="24"/>
              </w:rPr>
              <w:t>追肥时</w:t>
            </w:r>
          </w:p>
          <w:p w:rsidR="00BE20C0" w:rsidRPr="00C01131" w:rsidRDefault="00BE20C0" w:rsidP="00D510C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01131">
              <w:rPr>
                <w:rStyle w:val="apple-style-span"/>
                <w:rFonts w:hint="eastAsia"/>
                <w:color w:val="333333"/>
                <w:sz w:val="24"/>
              </w:rPr>
              <w:t>A</w:t>
            </w:r>
            <w:r w:rsidRPr="00C01131">
              <w:rPr>
                <w:rStyle w:val="apple-style-span"/>
                <w:color w:val="333333"/>
                <w:sz w:val="24"/>
              </w:rPr>
              <w:t>dditional fertilizer</w:t>
            </w:r>
            <w:r w:rsidRPr="00C01131">
              <w:rPr>
                <w:rFonts w:cs="宋体" w:hint="eastAsia"/>
                <w:kern w:val="0"/>
                <w:sz w:val="24"/>
              </w:rPr>
              <w:t xml:space="preserve"> time</w:t>
            </w:r>
          </w:p>
        </w:tc>
        <w:tc>
          <w:tcPr>
            <w:tcW w:w="0" w:type="auto"/>
            <w:tcBorders>
              <w:top w:val="single" w:sz="2" w:space="0" w:color="000000"/>
            </w:tcBorders>
            <w:shd w:val="clear" w:color="auto" w:fill="FFFFFF"/>
            <w:noWrap/>
            <w:vAlign w:val="center"/>
          </w:tcPr>
          <w:p w:rsidR="00BE20C0" w:rsidRPr="00C01131" w:rsidRDefault="00BE20C0" w:rsidP="00D510C7">
            <w:pPr>
              <w:widowControl/>
              <w:jc w:val="center"/>
              <w:rPr>
                <w:kern w:val="0"/>
                <w:sz w:val="24"/>
              </w:rPr>
            </w:pPr>
            <w:r w:rsidRPr="00C01131">
              <w:rPr>
                <w:kern w:val="0"/>
                <w:sz w:val="24"/>
              </w:rPr>
              <w:t>0.81</w:t>
            </w:r>
            <w:r w:rsidRPr="00C01131">
              <w:rPr>
                <w:kern w:val="0"/>
                <w:sz w:val="2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2" w:space="0" w:color="000000"/>
            </w:tcBorders>
            <w:shd w:val="clear" w:color="auto" w:fill="FFFFFF"/>
            <w:noWrap/>
            <w:vAlign w:val="center"/>
          </w:tcPr>
          <w:p w:rsidR="00BE20C0" w:rsidRPr="00C01131" w:rsidRDefault="00BE20C0" w:rsidP="00D510C7">
            <w:pPr>
              <w:widowControl/>
              <w:jc w:val="center"/>
              <w:rPr>
                <w:kern w:val="0"/>
                <w:sz w:val="24"/>
              </w:rPr>
            </w:pPr>
            <w:r w:rsidRPr="00C01131">
              <w:rPr>
                <w:kern w:val="0"/>
                <w:sz w:val="24"/>
              </w:rPr>
              <w:t>0.95</w:t>
            </w:r>
            <w:r w:rsidRPr="00C01131">
              <w:rPr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2" w:space="0" w:color="000000"/>
            </w:tcBorders>
            <w:shd w:val="clear" w:color="auto" w:fill="FFFFFF"/>
            <w:noWrap/>
            <w:vAlign w:val="center"/>
          </w:tcPr>
          <w:p w:rsidR="00BE20C0" w:rsidRPr="00C01131" w:rsidRDefault="00BE20C0" w:rsidP="00D510C7">
            <w:pPr>
              <w:widowControl/>
              <w:jc w:val="center"/>
              <w:rPr>
                <w:kern w:val="0"/>
                <w:sz w:val="24"/>
              </w:rPr>
            </w:pPr>
            <w:r w:rsidRPr="00C01131">
              <w:rPr>
                <w:kern w:val="0"/>
                <w:sz w:val="24"/>
              </w:rPr>
              <w:t>1.04</w:t>
            </w:r>
            <w:r w:rsidRPr="00C01131">
              <w:rPr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2" w:space="0" w:color="000000"/>
            </w:tcBorders>
            <w:shd w:val="clear" w:color="auto" w:fill="FFFFFF"/>
            <w:noWrap/>
            <w:vAlign w:val="center"/>
          </w:tcPr>
          <w:p w:rsidR="00BE20C0" w:rsidRPr="00C01131" w:rsidRDefault="00BE20C0" w:rsidP="00D510C7">
            <w:pPr>
              <w:widowControl/>
              <w:jc w:val="center"/>
              <w:rPr>
                <w:kern w:val="0"/>
                <w:sz w:val="24"/>
              </w:rPr>
            </w:pPr>
            <w:r w:rsidRPr="00C01131">
              <w:rPr>
                <w:kern w:val="0"/>
                <w:sz w:val="24"/>
              </w:rPr>
              <w:t>1.04</w:t>
            </w:r>
            <w:r w:rsidRPr="00C01131">
              <w:rPr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2" w:space="0" w:color="000000"/>
            </w:tcBorders>
            <w:shd w:val="clear" w:color="auto" w:fill="FFFFFF"/>
            <w:noWrap/>
            <w:vAlign w:val="center"/>
          </w:tcPr>
          <w:p w:rsidR="00BE20C0" w:rsidRPr="00C01131" w:rsidRDefault="00BE20C0" w:rsidP="00D510C7">
            <w:pPr>
              <w:widowControl/>
              <w:jc w:val="center"/>
              <w:rPr>
                <w:kern w:val="0"/>
                <w:sz w:val="24"/>
              </w:rPr>
            </w:pPr>
            <w:r w:rsidRPr="00C01131">
              <w:rPr>
                <w:kern w:val="0"/>
                <w:sz w:val="24"/>
              </w:rPr>
              <w:t>1.20</w:t>
            </w:r>
            <w:r w:rsidRPr="00C01131">
              <w:rPr>
                <w:kern w:val="0"/>
                <w:sz w:val="24"/>
                <w:vertAlign w:val="superscript"/>
              </w:rPr>
              <w:t>a</w:t>
            </w:r>
          </w:p>
        </w:tc>
      </w:tr>
      <w:tr w:rsidR="00BE20C0" w:rsidRPr="00C01131" w:rsidTr="00D510C7">
        <w:trPr>
          <w:trHeight w:val="330"/>
        </w:trPr>
        <w:tc>
          <w:tcPr>
            <w:tcW w:w="0" w:type="auto"/>
            <w:vMerge/>
            <w:tcBorders>
              <w:bottom w:val="single" w:sz="12" w:space="0" w:color="000000"/>
            </w:tcBorders>
            <w:shd w:val="clear" w:color="auto" w:fill="FFFFFF"/>
          </w:tcPr>
          <w:p w:rsidR="00BE20C0" w:rsidRPr="00C01131" w:rsidRDefault="00BE20C0" w:rsidP="00D510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noWrap/>
          </w:tcPr>
          <w:p w:rsidR="00BE20C0" w:rsidRPr="00C01131" w:rsidRDefault="00BE20C0" w:rsidP="00D510C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01131">
              <w:rPr>
                <w:rFonts w:ascii="宋体" w:hAnsi="宋体" w:cs="宋体" w:hint="eastAsia"/>
                <w:kern w:val="0"/>
                <w:sz w:val="24"/>
              </w:rPr>
              <w:t>收割时</w:t>
            </w:r>
          </w:p>
          <w:p w:rsidR="00BE20C0" w:rsidRPr="00C01131" w:rsidRDefault="00BE20C0" w:rsidP="00D510C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01131">
              <w:rPr>
                <w:rFonts w:cs="宋体" w:hint="eastAsia"/>
                <w:kern w:val="0"/>
                <w:sz w:val="24"/>
              </w:rPr>
              <w:t>Harvest time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noWrap/>
            <w:vAlign w:val="center"/>
          </w:tcPr>
          <w:p w:rsidR="00BE20C0" w:rsidRPr="00C01131" w:rsidRDefault="00BE20C0" w:rsidP="00D510C7">
            <w:pPr>
              <w:widowControl/>
              <w:jc w:val="center"/>
              <w:rPr>
                <w:kern w:val="0"/>
                <w:sz w:val="24"/>
              </w:rPr>
            </w:pPr>
            <w:r w:rsidRPr="00C01131">
              <w:rPr>
                <w:kern w:val="0"/>
                <w:sz w:val="24"/>
              </w:rPr>
              <w:t>1.40</w:t>
            </w:r>
            <w:r w:rsidRPr="00C01131">
              <w:rPr>
                <w:kern w:val="0"/>
                <w:sz w:val="24"/>
                <w:vertAlign w:val="superscript"/>
              </w:rPr>
              <w:t>c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noWrap/>
            <w:vAlign w:val="center"/>
          </w:tcPr>
          <w:p w:rsidR="00BE20C0" w:rsidRPr="00C01131" w:rsidRDefault="00BE20C0" w:rsidP="00D510C7">
            <w:pPr>
              <w:widowControl/>
              <w:jc w:val="center"/>
              <w:rPr>
                <w:kern w:val="0"/>
                <w:sz w:val="24"/>
              </w:rPr>
            </w:pPr>
            <w:r w:rsidRPr="00C01131">
              <w:rPr>
                <w:kern w:val="0"/>
                <w:sz w:val="24"/>
              </w:rPr>
              <w:t>1.82</w:t>
            </w:r>
            <w:r w:rsidRPr="00C01131">
              <w:rPr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noWrap/>
            <w:vAlign w:val="center"/>
          </w:tcPr>
          <w:p w:rsidR="00BE20C0" w:rsidRPr="00C01131" w:rsidRDefault="00BE20C0" w:rsidP="00D510C7">
            <w:pPr>
              <w:widowControl/>
              <w:jc w:val="center"/>
              <w:rPr>
                <w:kern w:val="0"/>
                <w:sz w:val="24"/>
              </w:rPr>
            </w:pPr>
            <w:r w:rsidRPr="00C01131">
              <w:rPr>
                <w:kern w:val="0"/>
                <w:sz w:val="24"/>
              </w:rPr>
              <w:t>1.98</w:t>
            </w:r>
            <w:r w:rsidRPr="00C01131">
              <w:rPr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noWrap/>
            <w:vAlign w:val="center"/>
          </w:tcPr>
          <w:p w:rsidR="00BE20C0" w:rsidRPr="00C01131" w:rsidRDefault="00BE20C0" w:rsidP="00D510C7">
            <w:pPr>
              <w:widowControl/>
              <w:jc w:val="center"/>
              <w:rPr>
                <w:kern w:val="0"/>
                <w:sz w:val="24"/>
              </w:rPr>
            </w:pPr>
            <w:r w:rsidRPr="00C01131">
              <w:rPr>
                <w:kern w:val="0"/>
                <w:sz w:val="24"/>
              </w:rPr>
              <w:t>2.24</w:t>
            </w:r>
            <w:r w:rsidRPr="00C01131">
              <w:rPr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noWrap/>
            <w:vAlign w:val="center"/>
          </w:tcPr>
          <w:p w:rsidR="00BE20C0" w:rsidRPr="00C01131" w:rsidRDefault="00BE20C0" w:rsidP="00D510C7">
            <w:pPr>
              <w:widowControl/>
              <w:jc w:val="center"/>
              <w:rPr>
                <w:kern w:val="0"/>
                <w:sz w:val="24"/>
              </w:rPr>
            </w:pPr>
            <w:r w:rsidRPr="00C01131">
              <w:rPr>
                <w:kern w:val="0"/>
                <w:sz w:val="24"/>
              </w:rPr>
              <w:t>2.36</w:t>
            </w:r>
            <w:r w:rsidRPr="00C01131">
              <w:rPr>
                <w:kern w:val="0"/>
                <w:sz w:val="24"/>
                <w:vertAlign w:val="superscript"/>
              </w:rPr>
              <w:t>a</w:t>
            </w:r>
          </w:p>
        </w:tc>
      </w:tr>
    </w:tbl>
    <w:p w:rsidR="00BE20C0" w:rsidRPr="00894DA2" w:rsidRDefault="00BE20C0" w:rsidP="00894DA2">
      <w:pPr>
        <w:autoSpaceDE w:val="0"/>
        <w:autoSpaceDN w:val="0"/>
        <w:adjustRightInd w:val="0"/>
        <w:ind w:firstLine="480"/>
        <w:rPr>
          <w:rFonts w:asciiTheme="minorEastAsia" w:hAnsiTheme="minorEastAsia"/>
          <w:bCs/>
          <w:kern w:val="0"/>
          <w:szCs w:val="24"/>
        </w:rPr>
      </w:pPr>
      <w:r w:rsidRPr="00894DA2">
        <w:rPr>
          <w:rFonts w:asciiTheme="minorEastAsia" w:hAnsiTheme="minorEastAsia" w:hint="eastAsia"/>
          <w:bCs/>
          <w:kern w:val="0"/>
          <w:szCs w:val="24"/>
        </w:rPr>
        <w:t>注：同列不同字母表示差异显著（P＜0.05</w:t>
      </w:r>
      <w:r w:rsidRPr="00894DA2">
        <w:rPr>
          <w:rFonts w:asciiTheme="minorEastAsia" w:hAnsiTheme="minorEastAsia"/>
          <w:bCs/>
          <w:kern w:val="0"/>
          <w:szCs w:val="24"/>
        </w:rPr>
        <w:t>）</w:t>
      </w:r>
      <w:r w:rsidRPr="00894DA2">
        <w:rPr>
          <w:rFonts w:asciiTheme="minorEastAsia" w:hAnsiTheme="minorEastAsia" w:hint="eastAsia"/>
          <w:bCs/>
          <w:kern w:val="0"/>
          <w:szCs w:val="24"/>
        </w:rPr>
        <w:t>，下同</w:t>
      </w:r>
    </w:p>
    <w:p w:rsidR="00894DA2" w:rsidRPr="00894DA2" w:rsidRDefault="00894DA2" w:rsidP="00894DA2">
      <w:pPr>
        <w:autoSpaceDE w:val="0"/>
        <w:autoSpaceDN w:val="0"/>
        <w:adjustRightInd w:val="0"/>
        <w:ind w:firstLine="480"/>
        <w:rPr>
          <w:rFonts w:asciiTheme="minorEastAsia" w:hAnsiTheme="minorEastAsia"/>
          <w:bCs/>
          <w:kern w:val="0"/>
          <w:szCs w:val="24"/>
        </w:rPr>
      </w:pPr>
      <w:r w:rsidRPr="00894DA2">
        <w:rPr>
          <w:rFonts w:asciiTheme="minorEastAsia" w:hAnsiTheme="minorEastAsia"/>
          <w:bCs/>
          <w:kern w:val="0"/>
          <w:szCs w:val="24"/>
        </w:rPr>
        <w:t>N</w:t>
      </w:r>
      <w:r w:rsidRPr="00894DA2">
        <w:rPr>
          <w:rFonts w:asciiTheme="minorEastAsia" w:hAnsiTheme="minorEastAsia" w:hint="eastAsia"/>
          <w:bCs/>
          <w:kern w:val="0"/>
          <w:szCs w:val="24"/>
        </w:rPr>
        <w:t>ote：Different letters indicate significant difference at the 0.05 level</w:t>
      </w:r>
      <w:r w:rsidR="00F03965">
        <w:rPr>
          <w:rFonts w:asciiTheme="minorEastAsia" w:hAnsiTheme="minorEastAsia" w:hint="eastAsia"/>
          <w:bCs/>
          <w:kern w:val="0"/>
          <w:szCs w:val="24"/>
        </w:rPr>
        <w:t>. The same as below</w:t>
      </w:r>
    </w:p>
    <w:p w:rsidR="00BE20C0" w:rsidRDefault="00BE20C0" w:rsidP="00BE20C0">
      <w:pPr>
        <w:autoSpaceDE w:val="0"/>
        <w:autoSpaceDN w:val="0"/>
        <w:adjustRightInd w:val="0"/>
        <w:rPr>
          <w:rFonts w:asciiTheme="minorEastAsia" w:hAnsiTheme="minorEastAsia"/>
          <w:bCs/>
          <w:kern w:val="0"/>
          <w:sz w:val="24"/>
          <w:szCs w:val="24"/>
        </w:rPr>
      </w:pPr>
    </w:p>
    <w:p w:rsidR="00BE20C0" w:rsidRDefault="00BE20C0" w:rsidP="00BE20C0">
      <w:pPr>
        <w:autoSpaceDE w:val="0"/>
        <w:autoSpaceDN w:val="0"/>
        <w:adjustRightInd w:val="0"/>
        <w:ind w:firstLineChars="200" w:firstLine="480"/>
        <w:rPr>
          <w:rFonts w:asciiTheme="minorEastAsia" w:hAnsiTheme="minorEastAsia"/>
          <w:bCs/>
          <w:kern w:val="0"/>
          <w:sz w:val="24"/>
          <w:szCs w:val="24"/>
        </w:rPr>
      </w:pPr>
      <w:r>
        <w:rPr>
          <w:rFonts w:asciiTheme="minorEastAsia" w:hAnsiTheme="minorEastAsia" w:hint="eastAsia"/>
          <w:bCs/>
          <w:kern w:val="0"/>
          <w:sz w:val="24"/>
          <w:szCs w:val="24"/>
        </w:rPr>
        <w:t>表格中数据必须保留</w:t>
      </w:r>
      <w:r w:rsidRPr="00BE20C0">
        <w:rPr>
          <w:rFonts w:asciiTheme="minorEastAsia" w:hAnsiTheme="minorEastAsia" w:hint="eastAsia"/>
          <w:b/>
          <w:bCs/>
          <w:kern w:val="0"/>
          <w:sz w:val="24"/>
          <w:szCs w:val="24"/>
        </w:rPr>
        <w:t>相同的</w:t>
      </w:r>
      <w:r>
        <w:rPr>
          <w:rFonts w:asciiTheme="minorEastAsia" w:hAnsiTheme="minorEastAsia" w:hint="eastAsia"/>
          <w:bCs/>
          <w:kern w:val="0"/>
          <w:sz w:val="24"/>
          <w:szCs w:val="24"/>
        </w:rPr>
        <w:t>有效数字或小数位数，使用字母或*标记显著性，必须为上标格式，并</w:t>
      </w:r>
      <w:r w:rsidR="00F03965">
        <w:rPr>
          <w:rFonts w:asciiTheme="minorEastAsia" w:hAnsiTheme="minorEastAsia" w:hint="eastAsia"/>
          <w:bCs/>
          <w:kern w:val="0"/>
          <w:sz w:val="24"/>
          <w:szCs w:val="24"/>
        </w:rPr>
        <w:t>在首次使用处</w:t>
      </w:r>
      <w:r>
        <w:rPr>
          <w:rFonts w:asciiTheme="minorEastAsia" w:hAnsiTheme="minorEastAsia" w:hint="eastAsia"/>
          <w:bCs/>
          <w:kern w:val="0"/>
          <w:sz w:val="24"/>
          <w:szCs w:val="24"/>
        </w:rPr>
        <w:t>给出</w:t>
      </w:r>
      <w:r w:rsidRPr="00894DA2">
        <w:rPr>
          <w:rFonts w:asciiTheme="minorEastAsia" w:hAnsiTheme="minorEastAsia" w:hint="eastAsia"/>
          <w:b/>
          <w:bCs/>
          <w:kern w:val="0"/>
          <w:sz w:val="24"/>
          <w:szCs w:val="24"/>
        </w:rPr>
        <w:t>表注说明</w:t>
      </w:r>
      <w:r>
        <w:rPr>
          <w:rFonts w:asciiTheme="minorEastAsia" w:hAnsiTheme="minorEastAsia" w:hint="eastAsia"/>
          <w:bCs/>
          <w:kern w:val="0"/>
          <w:sz w:val="24"/>
          <w:szCs w:val="24"/>
        </w:rPr>
        <w:t>。</w:t>
      </w:r>
    </w:p>
    <w:p w:rsidR="00BD05CE" w:rsidRDefault="00BD05CE" w:rsidP="00BD05CE">
      <w:pPr>
        <w:autoSpaceDE w:val="0"/>
        <w:autoSpaceDN w:val="0"/>
        <w:adjustRightInd w:val="0"/>
        <w:rPr>
          <w:rFonts w:asciiTheme="minorEastAsia" w:hAnsiTheme="minorEastAsia"/>
          <w:bCs/>
          <w:kern w:val="0"/>
          <w:sz w:val="24"/>
          <w:szCs w:val="24"/>
        </w:rPr>
      </w:pPr>
    </w:p>
    <w:p w:rsidR="00BE20C0" w:rsidRPr="00BD05CE" w:rsidRDefault="00BD05CE" w:rsidP="00BD05CE">
      <w:pPr>
        <w:autoSpaceDE w:val="0"/>
        <w:autoSpaceDN w:val="0"/>
        <w:adjustRightInd w:val="0"/>
        <w:rPr>
          <w:rFonts w:asciiTheme="minorEastAsia" w:hAnsiTheme="minorEastAsia"/>
          <w:bCs/>
          <w:kern w:val="0"/>
          <w:sz w:val="24"/>
          <w:szCs w:val="24"/>
        </w:rPr>
      </w:pPr>
      <w:r>
        <w:rPr>
          <w:rFonts w:asciiTheme="minorEastAsia" w:hAnsiTheme="minorEastAsia" w:hint="eastAsia"/>
          <w:bCs/>
          <w:kern w:val="0"/>
          <w:sz w:val="24"/>
          <w:szCs w:val="24"/>
        </w:rPr>
        <w:t>（3）</w:t>
      </w:r>
      <w:r w:rsidRPr="00DF00E4">
        <w:rPr>
          <w:rFonts w:asciiTheme="minorEastAsia" w:hAnsiTheme="minorEastAsia" w:hint="eastAsia"/>
          <w:b/>
          <w:bCs/>
          <w:kern w:val="0"/>
          <w:sz w:val="24"/>
          <w:szCs w:val="24"/>
        </w:rPr>
        <w:t>地图使用</w:t>
      </w:r>
      <w:r>
        <w:rPr>
          <w:rFonts w:asciiTheme="minorEastAsia" w:hAnsiTheme="minorEastAsia" w:hint="eastAsia"/>
          <w:bCs/>
          <w:kern w:val="0"/>
          <w:sz w:val="24"/>
          <w:szCs w:val="24"/>
        </w:rPr>
        <w:t xml:space="preserve">  </w:t>
      </w:r>
      <w:r w:rsidRPr="00BD05CE">
        <w:rPr>
          <w:rFonts w:asciiTheme="minorEastAsia" w:hAnsiTheme="minorEastAsia" w:hint="eastAsia"/>
          <w:b/>
          <w:bCs/>
          <w:kern w:val="0"/>
          <w:sz w:val="24"/>
          <w:szCs w:val="24"/>
        </w:rPr>
        <w:t>尽量避免</w:t>
      </w:r>
      <w:r w:rsidRPr="00BD05CE">
        <w:rPr>
          <w:rFonts w:asciiTheme="minorEastAsia" w:hAnsiTheme="minorEastAsia" w:hint="eastAsia"/>
          <w:bCs/>
          <w:kern w:val="0"/>
          <w:sz w:val="24"/>
          <w:szCs w:val="24"/>
        </w:rPr>
        <w:t>使用带有国界、省界线的地图</w:t>
      </w:r>
      <w:r>
        <w:rPr>
          <w:rFonts w:asciiTheme="minorEastAsia" w:hAnsiTheme="minorEastAsia" w:hint="eastAsia"/>
          <w:bCs/>
          <w:kern w:val="0"/>
          <w:sz w:val="24"/>
          <w:szCs w:val="24"/>
        </w:rPr>
        <w:t>，论文中使用中国地图，</w:t>
      </w:r>
      <w:r w:rsidRPr="00BD05CE">
        <w:rPr>
          <w:rFonts w:asciiTheme="minorEastAsia" w:hAnsiTheme="minorEastAsia" w:hint="eastAsia"/>
          <w:b/>
          <w:bCs/>
          <w:kern w:val="0"/>
          <w:sz w:val="24"/>
          <w:szCs w:val="24"/>
          <w:highlight w:val="yellow"/>
        </w:rPr>
        <w:t>必须标明台湾、南海诸岛和边境线区域</w:t>
      </w:r>
      <w:r>
        <w:rPr>
          <w:rFonts w:asciiTheme="minorEastAsia" w:hAnsiTheme="minorEastAsia" w:hint="eastAsia"/>
          <w:bCs/>
          <w:kern w:val="0"/>
          <w:sz w:val="24"/>
          <w:szCs w:val="24"/>
        </w:rPr>
        <w:t>，请到</w:t>
      </w:r>
      <w:r w:rsidRPr="00BD05CE">
        <w:rPr>
          <w:rFonts w:asciiTheme="minorEastAsia" w:hAnsiTheme="minorEastAsia" w:hint="eastAsia"/>
          <w:bCs/>
          <w:kern w:val="0"/>
          <w:sz w:val="24"/>
          <w:szCs w:val="24"/>
        </w:rPr>
        <w:t>国家测绘局网站（ http://www.sbsm.gov.cn/article/zxbs/dtfw/）下载最新版本的地图文件并标注审图号，或在地图出版社最新出版的地理底图上标注后再扫描制作。</w:t>
      </w:r>
      <w:r w:rsidRPr="008D3AD0">
        <w:rPr>
          <w:rFonts w:asciiTheme="minorEastAsia" w:hAnsiTheme="minorEastAsia" w:hint="eastAsia"/>
          <w:bCs/>
          <w:kern w:val="0"/>
          <w:sz w:val="24"/>
          <w:szCs w:val="24"/>
          <w:highlight w:val="yellow"/>
        </w:rPr>
        <w:t>地图不合格，无法通过政审，不能发表。</w:t>
      </w:r>
    </w:p>
    <w:sectPr w:rsidR="00BE20C0" w:rsidRPr="00BD05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A85" w:rsidRDefault="00263A85" w:rsidP="008B4718">
      <w:r>
        <w:separator/>
      </w:r>
    </w:p>
  </w:endnote>
  <w:endnote w:type="continuationSeparator" w:id="0">
    <w:p w:rsidR="00263A85" w:rsidRDefault="00263A85" w:rsidP="008B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A85" w:rsidRDefault="00263A85" w:rsidP="008B4718">
      <w:r>
        <w:separator/>
      </w:r>
    </w:p>
  </w:footnote>
  <w:footnote w:type="continuationSeparator" w:id="0">
    <w:p w:rsidR="00263A85" w:rsidRDefault="00263A85" w:rsidP="008B4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998"/>
    <w:rsid w:val="00042937"/>
    <w:rsid w:val="00054B24"/>
    <w:rsid w:val="00263A85"/>
    <w:rsid w:val="002951C7"/>
    <w:rsid w:val="002E2F56"/>
    <w:rsid w:val="00342920"/>
    <w:rsid w:val="00344480"/>
    <w:rsid w:val="00346876"/>
    <w:rsid w:val="003F6AFB"/>
    <w:rsid w:val="004D460B"/>
    <w:rsid w:val="004F7317"/>
    <w:rsid w:val="005B623A"/>
    <w:rsid w:val="00657933"/>
    <w:rsid w:val="00720718"/>
    <w:rsid w:val="00722374"/>
    <w:rsid w:val="00797070"/>
    <w:rsid w:val="00894DA2"/>
    <w:rsid w:val="008A1D26"/>
    <w:rsid w:val="008B4718"/>
    <w:rsid w:val="008D3AD0"/>
    <w:rsid w:val="0091784C"/>
    <w:rsid w:val="009E1098"/>
    <w:rsid w:val="00A75767"/>
    <w:rsid w:val="00BD05CE"/>
    <w:rsid w:val="00BE20C0"/>
    <w:rsid w:val="00C71DD3"/>
    <w:rsid w:val="00CE5998"/>
    <w:rsid w:val="00D728C5"/>
    <w:rsid w:val="00D77836"/>
    <w:rsid w:val="00DF00E4"/>
    <w:rsid w:val="00E52C8E"/>
    <w:rsid w:val="00E6781E"/>
    <w:rsid w:val="00E851FE"/>
    <w:rsid w:val="00ED3AA5"/>
    <w:rsid w:val="00F03965"/>
    <w:rsid w:val="00F0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47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47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47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4718"/>
    <w:rPr>
      <w:sz w:val="18"/>
      <w:szCs w:val="18"/>
    </w:rPr>
  </w:style>
  <w:style w:type="paragraph" w:styleId="a5">
    <w:name w:val="Plain Text"/>
    <w:basedOn w:val="a"/>
    <w:link w:val="Char1"/>
    <w:rsid w:val="00D728C5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D728C5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BE20C0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E20C0"/>
    <w:rPr>
      <w:sz w:val="18"/>
      <w:szCs w:val="18"/>
    </w:rPr>
  </w:style>
  <w:style w:type="character" w:customStyle="1" w:styleId="apple-style-span">
    <w:name w:val="apple-style-span"/>
    <w:basedOn w:val="a0"/>
    <w:rsid w:val="00BE20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47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47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47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4718"/>
    <w:rPr>
      <w:sz w:val="18"/>
      <w:szCs w:val="18"/>
    </w:rPr>
  </w:style>
  <w:style w:type="paragraph" w:styleId="a5">
    <w:name w:val="Plain Text"/>
    <w:basedOn w:val="a"/>
    <w:link w:val="Char1"/>
    <w:rsid w:val="00D728C5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D728C5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BE20C0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E20C0"/>
    <w:rPr>
      <w:sz w:val="18"/>
      <w:szCs w:val="18"/>
    </w:rPr>
  </w:style>
  <w:style w:type="character" w:customStyle="1" w:styleId="apple-style-span">
    <w:name w:val="apple-style-span"/>
    <w:basedOn w:val="a0"/>
    <w:rsid w:val="00BE2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6D0BE-AC91-4F0F-B6C8-3D7259FF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5</Pages>
  <Words>814</Words>
  <Characters>4643</Characters>
  <Application>Microsoft Office Word</Application>
  <DocSecurity>0</DocSecurity>
  <Lines>38</Lines>
  <Paragraphs>10</Paragraphs>
  <ScaleCrop>false</ScaleCrop>
  <Company/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</dc:creator>
  <cp:keywords/>
  <dc:description/>
  <cp:lastModifiedBy>wyn</cp:lastModifiedBy>
  <cp:revision>13</cp:revision>
  <dcterms:created xsi:type="dcterms:W3CDTF">2018-05-23T01:26:00Z</dcterms:created>
  <dcterms:modified xsi:type="dcterms:W3CDTF">2018-06-11T06:13:00Z</dcterms:modified>
</cp:coreProperties>
</file>